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82C0" w14:textId="476EFC9A" w:rsidR="0069130A" w:rsidRDefault="0069130A" w:rsidP="0069130A">
      <w:pPr>
        <w:jc w:val="center"/>
        <w:rPr>
          <w:rFonts w:ascii="Tahoma" w:hAnsi="Tahoma" w:cs="Tahoma"/>
          <w:b/>
          <w:bCs/>
          <w:sz w:val="28"/>
          <w:szCs w:val="28"/>
          <w:u w:val="single"/>
        </w:rPr>
      </w:pPr>
      <w:r>
        <w:rPr>
          <w:noProof/>
        </w:rPr>
        <w:drawing>
          <wp:inline distT="0" distB="0" distL="0" distR="0" wp14:anchorId="33F3907C" wp14:editId="686A1938">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6E49DCDE" w14:textId="3CBD47F3" w:rsidR="0069130A" w:rsidRDefault="0069130A" w:rsidP="0069130A">
      <w:pPr>
        <w:jc w:val="center"/>
        <w:rPr>
          <w:rFonts w:ascii="Tahoma" w:hAnsi="Tahoma" w:cs="Tahoma"/>
          <w:b/>
          <w:bCs/>
          <w:sz w:val="28"/>
          <w:szCs w:val="28"/>
          <w:u w:val="single"/>
        </w:rPr>
      </w:pPr>
      <w:r w:rsidRPr="0069130A">
        <w:rPr>
          <w:rFonts w:ascii="Tahoma" w:hAnsi="Tahoma" w:cs="Tahoma"/>
          <w:b/>
          <w:bCs/>
          <w:sz w:val="28"/>
          <w:szCs w:val="28"/>
          <w:u w:val="single"/>
        </w:rPr>
        <w:t xml:space="preserve">Three Counties Agricultural Society </w:t>
      </w:r>
    </w:p>
    <w:p w14:paraId="2506C956" w14:textId="447E1749" w:rsidR="0069130A" w:rsidRDefault="0069130A" w:rsidP="0069130A">
      <w:pPr>
        <w:jc w:val="center"/>
        <w:rPr>
          <w:rFonts w:ascii="Tahoma" w:hAnsi="Tahoma" w:cs="Tahoma"/>
          <w:b/>
          <w:bCs/>
          <w:sz w:val="28"/>
          <w:szCs w:val="28"/>
          <w:u w:val="single"/>
        </w:rPr>
      </w:pPr>
      <w:r w:rsidRPr="0069130A">
        <w:rPr>
          <w:rFonts w:ascii="Tahoma" w:hAnsi="Tahoma" w:cs="Tahoma"/>
          <w:b/>
          <w:bCs/>
          <w:sz w:val="28"/>
          <w:szCs w:val="28"/>
          <w:u w:val="single"/>
        </w:rPr>
        <w:t xml:space="preserve">The John </w:t>
      </w:r>
      <w:proofErr w:type="spellStart"/>
      <w:r w:rsidRPr="0069130A">
        <w:rPr>
          <w:rFonts w:ascii="Tahoma" w:hAnsi="Tahoma" w:cs="Tahoma"/>
          <w:b/>
          <w:bCs/>
          <w:sz w:val="28"/>
          <w:szCs w:val="28"/>
          <w:u w:val="single"/>
        </w:rPr>
        <w:t>Tedstone</w:t>
      </w:r>
      <w:proofErr w:type="spellEnd"/>
      <w:r w:rsidRPr="0069130A">
        <w:rPr>
          <w:rFonts w:ascii="Tahoma" w:hAnsi="Tahoma" w:cs="Tahoma"/>
          <w:b/>
          <w:bCs/>
          <w:sz w:val="28"/>
          <w:szCs w:val="28"/>
          <w:u w:val="single"/>
        </w:rPr>
        <w:t xml:space="preserve"> Bursary</w:t>
      </w:r>
    </w:p>
    <w:p w14:paraId="3450157A" w14:textId="7A352C39" w:rsidR="0069130A" w:rsidRDefault="0069130A" w:rsidP="0069130A">
      <w:pPr>
        <w:jc w:val="center"/>
        <w:rPr>
          <w:rFonts w:ascii="Tahoma" w:hAnsi="Tahoma" w:cs="Tahoma"/>
          <w:b/>
          <w:bCs/>
          <w:u w:val="single"/>
        </w:rPr>
      </w:pPr>
    </w:p>
    <w:p w14:paraId="64EE6FC1" w14:textId="77777777" w:rsidR="00E15B09" w:rsidRPr="0069130A" w:rsidRDefault="00E15B09" w:rsidP="0069130A">
      <w:pPr>
        <w:jc w:val="center"/>
        <w:rPr>
          <w:rFonts w:ascii="Tahoma" w:hAnsi="Tahoma" w:cs="Tahoma"/>
          <w:b/>
          <w:bCs/>
          <w:u w:val="single"/>
        </w:rPr>
      </w:pPr>
    </w:p>
    <w:p w14:paraId="1066ABAE" w14:textId="4EE1D34C" w:rsidR="0069130A" w:rsidRPr="00342C78" w:rsidRDefault="0069130A" w:rsidP="0069130A">
      <w:pPr>
        <w:spacing w:line="276" w:lineRule="auto"/>
        <w:jc w:val="both"/>
        <w:rPr>
          <w:rFonts w:ascii="Tahoma" w:hAnsi="Tahoma" w:cs="Tahoma"/>
          <w:color w:val="000000"/>
          <w:sz w:val="24"/>
          <w:szCs w:val="24"/>
        </w:rPr>
      </w:pPr>
      <w:r w:rsidRPr="00342C78">
        <w:rPr>
          <w:rFonts w:ascii="Tahoma" w:hAnsi="Tahoma" w:cs="Tahoma"/>
          <w:sz w:val="24"/>
          <w:szCs w:val="24"/>
        </w:rPr>
        <w:t xml:space="preserve">The late John </w:t>
      </w:r>
      <w:proofErr w:type="spellStart"/>
      <w:r w:rsidRPr="00342C78">
        <w:rPr>
          <w:rFonts w:ascii="Tahoma" w:hAnsi="Tahoma" w:cs="Tahoma"/>
          <w:sz w:val="24"/>
          <w:szCs w:val="24"/>
        </w:rPr>
        <w:t>Tedstone</w:t>
      </w:r>
      <w:proofErr w:type="spellEnd"/>
      <w:r w:rsidRPr="00342C78">
        <w:rPr>
          <w:rFonts w:ascii="Tahoma" w:hAnsi="Tahoma" w:cs="Tahoma"/>
          <w:sz w:val="24"/>
          <w:szCs w:val="24"/>
        </w:rPr>
        <w:t xml:space="preserve"> of Kingsland, Leominster </w:t>
      </w:r>
      <w:r>
        <w:rPr>
          <w:rFonts w:ascii="Tahoma" w:hAnsi="Tahoma" w:cs="Tahoma"/>
          <w:sz w:val="24"/>
          <w:szCs w:val="24"/>
        </w:rPr>
        <w:t xml:space="preserve">was a renowned Orchardist and Farmer, his lifelong work was in the orchards of his home at </w:t>
      </w:r>
      <w:r w:rsidRPr="00342C78">
        <w:rPr>
          <w:rFonts w:ascii="Tahoma" w:hAnsi="Tahoma" w:cs="Tahoma"/>
          <w:sz w:val="24"/>
          <w:szCs w:val="24"/>
        </w:rPr>
        <w:t>New House Farm</w:t>
      </w:r>
      <w:r>
        <w:rPr>
          <w:rFonts w:ascii="Tahoma" w:hAnsi="Tahoma" w:cs="Tahoma"/>
          <w:sz w:val="24"/>
          <w:szCs w:val="24"/>
        </w:rPr>
        <w:t xml:space="preserve"> which was bequeathed</w:t>
      </w:r>
      <w:r w:rsidRPr="00342C78">
        <w:rPr>
          <w:rFonts w:ascii="Tahoma" w:hAnsi="Tahoma" w:cs="Tahoma"/>
          <w:sz w:val="24"/>
          <w:szCs w:val="24"/>
        </w:rPr>
        <w:t xml:space="preserve"> to the Three Counties Agricultural Society. The proceeds from the sale of New House Farm will be </w:t>
      </w:r>
      <w:r>
        <w:rPr>
          <w:rFonts w:ascii="Tahoma" w:hAnsi="Tahoma" w:cs="Tahoma"/>
          <w:sz w:val="24"/>
          <w:szCs w:val="24"/>
        </w:rPr>
        <w:t>delivered</w:t>
      </w:r>
      <w:r w:rsidRPr="00342C78">
        <w:rPr>
          <w:rFonts w:ascii="Tahoma" w:hAnsi="Tahoma" w:cs="Tahoma"/>
          <w:sz w:val="24"/>
          <w:szCs w:val="24"/>
        </w:rPr>
        <w:t xml:space="preserve"> </w:t>
      </w:r>
      <w:r w:rsidRPr="00342C78">
        <w:rPr>
          <w:rFonts w:ascii="Tahoma" w:hAnsi="Tahoma" w:cs="Tahoma"/>
          <w:color w:val="000000"/>
          <w:sz w:val="24"/>
          <w:szCs w:val="24"/>
        </w:rPr>
        <w:t xml:space="preserve">in accordance with </w:t>
      </w:r>
      <w:r>
        <w:rPr>
          <w:rFonts w:ascii="Tahoma" w:hAnsi="Tahoma" w:cs="Tahoma"/>
          <w:color w:val="000000"/>
          <w:sz w:val="24"/>
          <w:szCs w:val="24"/>
        </w:rPr>
        <w:t>John’s</w:t>
      </w:r>
      <w:r w:rsidRPr="00342C78">
        <w:rPr>
          <w:rFonts w:ascii="Tahoma" w:hAnsi="Tahoma" w:cs="Tahoma"/>
          <w:color w:val="000000"/>
          <w:sz w:val="24"/>
          <w:szCs w:val="24"/>
        </w:rPr>
        <w:t xml:space="preserve"> Will, to provide Bursaries for agricultural</w:t>
      </w:r>
      <w:r w:rsidR="00A84343">
        <w:rPr>
          <w:rFonts w:ascii="Tahoma" w:hAnsi="Tahoma" w:cs="Tahoma"/>
          <w:color w:val="000000"/>
          <w:sz w:val="24"/>
          <w:szCs w:val="24"/>
        </w:rPr>
        <w:t xml:space="preserve"> and horticultur</w:t>
      </w:r>
      <w:r w:rsidR="004F774F">
        <w:rPr>
          <w:rFonts w:ascii="Tahoma" w:hAnsi="Tahoma" w:cs="Tahoma"/>
          <w:color w:val="000000"/>
          <w:sz w:val="24"/>
          <w:szCs w:val="24"/>
        </w:rPr>
        <w:t>al</w:t>
      </w:r>
      <w:r w:rsidRPr="00342C78">
        <w:rPr>
          <w:rFonts w:ascii="Tahoma" w:hAnsi="Tahoma" w:cs="Tahoma"/>
          <w:color w:val="000000"/>
          <w:sz w:val="24"/>
          <w:szCs w:val="24"/>
        </w:rPr>
        <w:t xml:space="preserve"> studies, and the </w:t>
      </w:r>
      <w:r>
        <w:rPr>
          <w:rFonts w:ascii="Tahoma" w:hAnsi="Tahoma" w:cs="Tahoma"/>
          <w:color w:val="000000"/>
          <w:sz w:val="24"/>
          <w:szCs w:val="24"/>
        </w:rPr>
        <w:t>B</w:t>
      </w:r>
      <w:r w:rsidRPr="00342C78">
        <w:rPr>
          <w:rFonts w:ascii="Tahoma" w:hAnsi="Tahoma" w:cs="Tahoma"/>
          <w:color w:val="000000"/>
          <w:sz w:val="24"/>
          <w:szCs w:val="24"/>
        </w:rPr>
        <w:t xml:space="preserve">ursary will be linked with his name. We are indebted to the generosity of Mr </w:t>
      </w:r>
      <w:proofErr w:type="spellStart"/>
      <w:r w:rsidRPr="00342C78">
        <w:rPr>
          <w:rFonts w:ascii="Tahoma" w:hAnsi="Tahoma" w:cs="Tahoma"/>
          <w:color w:val="000000"/>
          <w:sz w:val="24"/>
          <w:szCs w:val="24"/>
        </w:rPr>
        <w:t>Tedstone</w:t>
      </w:r>
      <w:proofErr w:type="spellEnd"/>
      <w:r w:rsidRPr="00342C78">
        <w:rPr>
          <w:rFonts w:ascii="Tahoma" w:hAnsi="Tahoma" w:cs="Tahoma"/>
          <w:color w:val="000000"/>
          <w:sz w:val="24"/>
          <w:szCs w:val="24"/>
        </w:rPr>
        <w:t xml:space="preserve"> and his faith in our Agricultural Society. </w:t>
      </w:r>
    </w:p>
    <w:p w14:paraId="4DD4F7F8" w14:textId="77777777" w:rsidR="0069130A" w:rsidRPr="00342C78" w:rsidRDefault="0069130A" w:rsidP="0069130A">
      <w:pPr>
        <w:spacing w:line="276" w:lineRule="auto"/>
        <w:jc w:val="both"/>
        <w:rPr>
          <w:rFonts w:ascii="Tahoma" w:hAnsi="Tahoma" w:cs="Tahoma"/>
          <w:sz w:val="24"/>
          <w:szCs w:val="24"/>
        </w:rPr>
      </w:pPr>
      <w:r w:rsidRPr="00342C78">
        <w:rPr>
          <w:rFonts w:ascii="Tahoma" w:hAnsi="Tahoma" w:cs="Tahoma"/>
          <w:sz w:val="24"/>
          <w:szCs w:val="24"/>
        </w:rPr>
        <w:t xml:space="preserve">With a legacy stretching back to 1797 The Society is a registered charity whose objects are to promote agriculture, horticulture, arboriculture, apiculture, forestry, rural crafts and skills and conservation for the public benefit, including to advance science, research, and education in these subjects, and </w:t>
      </w:r>
      <w:r>
        <w:rPr>
          <w:rFonts w:ascii="Tahoma" w:hAnsi="Tahoma" w:cs="Tahoma"/>
          <w:sz w:val="24"/>
          <w:szCs w:val="24"/>
        </w:rPr>
        <w:t xml:space="preserve">the </w:t>
      </w:r>
      <w:r w:rsidRPr="00342C78">
        <w:rPr>
          <w:rFonts w:ascii="Tahoma" w:hAnsi="Tahoma" w:cs="Tahoma"/>
          <w:sz w:val="24"/>
          <w:szCs w:val="24"/>
        </w:rPr>
        <w:t>education of the public in the role played by agriculture and horticulture in the conservation of the rural environment.</w:t>
      </w:r>
    </w:p>
    <w:p w14:paraId="7E39C30D" w14:textId="67750D77" w:rsidR="0069130A" w:rsidRDefault="0069130A" w:rsidP="0069130A">
      <w:pPr>
        <w:spacing w:line="276" w:lineRule="auto"/>
        <w:jc w:val="both"/>
        <w:rPr>
          <w:rFonts w:ascii="Tahoma" w:hAnsi="Tahoma" w:cs="Tahoma"/>
          <w:sz w:val="24"/>
          <w:szCs w:val="24"/>
        </w:rPr>
      </w:pPr>
      <w:r w:rsidRPr="00342C78">
        <w:rPr>
          <w:rFonts w:ascii="Tahoma" w:hAnsi="Tahoma" w:cs="Tahoma"/>
          <w:sz w:val="24"/>
          <w:szCs w:val="24"/>
        </w:rPr>
        <w:t>This new Bursary fits perfectly within these objects and will further allow the Society to meet its charitable aims.</w:t>
      </w:r>
    </w:p>
    <w:p w14:paraId="1092770F" w14:textId="30E52EF1" w:rsidR="0069130A" w:rsidRDefault="0069130A" w:rsidP="0069130A">
      <w:pPr>
        <w:spacing w:line="276" w:lineRule="auto"/>
        <w:jc w:val="both"/>
        <w:rPr>
          <w:rFonts w:ascii="Tahoma" w:hAnsi="Tahoma" w:cs="Tahoma"/>
          <w:sz w:val="24"/>
          <w:szCs w:val="24"/>
        </w:rPr>
      </w:pPr>
    </w:p>
    <w:p w14:paraId="6346AE5D" w14:textId="77777777" w:rsidR="00EB56F4" w:rsidRDefault="00EB56F4" w:rsidP="0069130A">
      <w:pPr>
        <w:spacing w:line="276" w:lineRule="auto"/>
        <w:jc w:val="both"/>
        <w:rPr>
          <w:rFonts w:ascii="Tahoma" w:hAnsi="Tahoma" w:cs="Tahoma"/>
          <w:sz w:val="24"/>
          <w:szCs w:val="24"/>
        </w:rPr>
      </w:pPr>
    </w:p>
    <w:p w14:paraId="33DBCA08" w14:textId="77777777" w:rsidR="0069130A" w:rsidRDefault="0069130A" w:rsidP="0069130A">
      <w:pPr>
        <w:pStyle w:val="NoSpacing"/>
        <w:jc w:val="center"/>
        <w:rPr>
          <w:rStyle w:val="hgkelc"/>
          <w:rFonts w:ascii="Tahoma" w:hAnsi="Tahoma" w:cs="Tahoma"/>
          <w:i/>
          <w:iCs/>
          <w:color w:val="202124"/>
          <w:sz w:val="24"/>
          <w:szCs w:val="24"/>
          <w:shd w:val="clear" w:color="auto" w:fill="FFFFFF"/>
        </w:rPr>
      </w:pPr>
      <w:r w:rsidRPr="00A30BAE">
        <w:rPr>
          <w:rStyle w:val="hgkelc"/>
          <w:rFonts w:ascii="Tahoma" w:hAnsi="Tahoma" w:cs="Tahoma"/>
          <w:b/>
          <w:bCs/>
          <w:i/>
          <w:iCs/>
          <w:color w:val="202124"/>
          <w:sz w:val="24"/>
          <w:szCs w:val="24"/>
          <w:shd w:val="clear" w:color="auto" w:fill="FFFFFF"/>
        </w:rPr>
        <w:t>Agriculture</w:t>
      </w:r>
      <w:r w:rsidRPr="00A30BAE">
        <w:rPr>
          <w:rStyle w:val="hgkelc"/>
          <w:rFonts w:ascii="Tahoma" w:hAnsi="Tahoma" w:cs="Tahoma"/>
          <w:i/>
          <w:iCs/>
          <w:color w:val="202124"/>
          <w:sz w:val="24"/>
          <w:szCs w:val="24"/>
          <w:shd w:val="clear" w:color="auto" w:fill="FFFFFF"/>
        </w:rPr>
        <w:t> </w:t>
      </w:r>
      <w:r>
        <w:rPr>
          <w:rStyle w:val="hgkelc"/>
          <w:rFonts w:ascii="Tahoma" w:hAnsi="Tahoma" w:cs="Tahoma"/>
          <w:i/>
          <w:iCs/>
          <w:color w:val="202124"/>
          <w:sz w:val="24"/>
          <w:szCs w:val="24"/>
          <w:shd w:val="clear" w:color="auto" w:fill="FFFFFF"/>
        </w:rPr>
        <w:t xml:space="preserve">- </w:t>
      </w:r>
      <w:r w:rsidRPr="00A30BAE">
        <w:rPr>
          <w:rStyle w:val="hgkelc"/>
          <w:rFonts w:ascii="Tahoma" w:hAnsi="Tahoma" w:cs="Tahoma"/>
          <w:i/>
          <w:iCs/>
          <w:color w:val="202124"/>
          <w:sz w:val="24"/>
          <w:szCs w:val="24"/>
          <w:shd w:val="clear" w:color="auto" w:fill="FFFFFF"/>
        </w:rPr>
        <w:t>is the primary activity that involves the cultivation of crops, fruits, vegetables, flowers and rearing of livestock.</w:t>
      </w:r>
      <w:r>
        <w:rPr>
          <w:rStyle w:val="hgkelc"/>
          <w:rFonts w:ascii="Tahoma" w:hAnsi="Tahoma" w:cs="Tahoma"/>
          <w:i/>
          <w:iCs/>
          <w:color w:val="202124"/>
          <w:sz w:val="24"/>
          <w:szCs w:val="24"/>
          <w:shd w:val="clear" w:color="auto" w:fill="FFFFFF"/>
        </w:rPr>
        <w:t xml:space="preserve"> </w:t>
      </w:r>
    </w:p>
    <w:p w14:paraId="08FCC163" w14:textId="3176C121" w:rsidR="0069130A" w:rsidRDefault="0069130A" w:rsidP="0069130A">
      <w:pPr>
        <w:pStyle w:val="NoSpacing"/>
        <w:jc w:val="center"/>
        <w:rPr>
          <w:rStyle w:val="hgkelc"/>
          <w:rFonts w:ascii="Tahoma" w:hAnsi="Tahoma" w:cs="Tahoma"/>
          <w:i/>
          <w:iCs/>
          <w:color w:val="202124"/>
          <w:sz w:val="24"/>
          <w:szCs w:val="24"/>
          <w:shd w:val="clear" w:color="auto" w:fill="FFFFFF"/>
        </w:rPr>
      </w:pPr>
      <w:r w:rsidRPr="00A30BAE">
        <w:rPr>
          <w:rStyle w:val="hgkelc"/>
          <w:rFonts w:ascii="Tahoma" w:hAnsi="Tahoma" w:cs="Tahoma"/>
          <w:i/>
          <w:iCs/>
          <w:color w:val="202124"/>
          <w:sz w:val="24"/>
          <w:szCs w:val="24"/>
          <w:shd w:val="clear" w:color="auto" w:fill="FFFFFF"/>
        </w:rPr>
        <w:t>Factors influencing </w:t>
      </w:r>
      <w:r w:rsidRPr="00972D04">
        <w:rPr>
          <w:rStyle w:val="hgkelc"/>
          <w:rFonts w:ascii="Tahoma" w:hAnsi="Tahoma" w:cs="Tahoma"/>
          <w:i/>
          <w:iCs/>
          <w:color w:val="202124"/>
          <w:sz w:val="24"/>
          <w:szCs w:val="24"/>
          <w:shd w:val="clear" w:color="auto" w:fill="FFFFFF"/>
        </w:rPr>
        <w:t>agriculture</w:t>
      </w:r>
      <w:r w:rsidRPr="00A30BAE">
        <w:rPr>
          <w:rStyle w:val="hgkelc"/>
          <w:rFonts w:ascii="Tahoma" w:hAnsi="Tahoma" w:cs="Tahoma"/>
          <w:i/>
          <w:iCs/>
          <w:color w:val="202124"/>
          <w:sz w:val="24"/>
          <w:szCs w:val="24"/>
          <w:shd w:val="clear" w:color="auto" w:fill="FFFFFF"/>
        </w:rPr>
        <w:t> include the topography of soil and climate</w:t>
      </w:r>
      <w:r>
        <w:rPr>
          <w:rStyle w:val="hgkelc"/>
          <w:rFonts w:ascii="Tahoma" w:hAnsi="Tahoma" w:cs="Tahoma"/>
          <w:i/>
          <w:iCs/>
          <w:color w:val="202124"/>
          <w:sz w:val="24"/>
          <w:szCs w:val="24"/>
          <w:shd w:val="clear" w:color="auto" w:fill="FFFFFF"/>
        </w:rPr>
        <w:t>.</w:t>
      </w:r>
    </w:p>
    <w:p w14:paraId="6393A996" w14:textId="3CCBFC81" w:rsidR="0069130A" w:rsidRDefault="0069130A" w:rsidP="0069130A">
      <w:pPr>
        <w:pStyle w:val="NoSpacing"/>
        <w:jc w:val="center"/>
        <w:rPr>
          <w:rStyle w:val="hgkelc"/>
          <w:rFonts w:ascii="Tahoma" w:hAnsi="Tahoma" w:cs="Tahoma"/>
          <w:i/>
          <w:iCs/>
          <w:color w:val="202124"/>
          <w:sz w:val="24"/>
          <w:szCs w:val="24"/>
          <w:shd w:val="clear" w:color="auto" w:fill="FFFFFF"/>
        </w:rPr>
      </w:pPr>
    </w:p>
    <w:p w14:paraId="78A2C530" w14:textId="1773CAF6" w:rsidR="0069130A" w:rsidRDefault="0069130A" w:rsidP="0069130A">
      <w:pPr>
        <w:pStyle w:val="NoSpacing"/>
        <w:jc w:val="center"/>
        <w:rPr>
          <w:rStyle w:val="hgkelc"/>
          <w:rFonts w:ascii="Tahoma" w:hAnsi="Tahoma" w:cs="Tahoma"/>
          <w:i/>
          <w:iCs/>
          <w:color w:val="202124"/>
          <w:sz w:val="24"/>
          <w:szCs w:val="24"/>
          <w:shd w:val="clear" w:color="auto" w:fill="FFFFFF"/>
        </w:rPr>
      </w:pPr>
    </w:p>
    <w:p w14:paraId="503DF10B" w14:textId="3BD7E425" w:rsidR="0069130A" w:rsidRDefault="0069130A" w:rsidP="0069130A">
      <w:pPr>
        <w:pStyle w:val="NoSpacing"/>
        <w:jc w:val="center"/>
        <w:rPr>
          <w:rStyle w:val="hgkelc"/>
          <w:rFonts w:ascii="Tahoma" w:hAnsi="Tahoma" w:cs="Tahoma"/>
          <w:i/>
          <w:iCs/>
          <w:color w:val="202124"/>
          <w:sz w:val="24"/>
          <w:szCs w:val="24"/>
          <w:shd w:val="clear" w:color="auto" w:fill="FFFFFF"/>
        </w:rPr>
      </w:pPr>
    </w:p>
    <w:p w14:paraId="6458275F" w14:textId="24EB4FBD" w:rsidR="004556B3" w:rsidRDefault="004556B3" w:rsidP="0069130A">
      <w:pPr>
        <w:pStyle w:val="NoSpacing"/>
        <w:jc w:val="center"/>
        <w:rPr>
          <w:rStyle w:val="hgkelc"/>
          <w:rFonts w:ascii="Tahoma" w:hAnsi="Tahoma" w:cs="Tahoma"/>
          <w:i/>
          <w:iCs/>
          <w:color w:val="202124"/>
          <w:sz w:val="24"/>
          <w:szCs w:val="24"/>
          <w:shd w:val="clear" w:color="auto" w:fill="FFFFFF"/>
        </w:rPr>
      </w:pPr>
    </w:p>
    <w:p w14:paraId="725ED289" w14:textId="77777777" w:rsidR="004556B3" w:rsidRDefault="004556B3" w:rsidP="0069130A">
      <w:pPr>
        <w:pStyle w:val="NoSpacing"/>
        <w:jc w:val="center"/>
        <w:rPr>
          <w:rStyle w:val="hgkelc"/>
          <w:rFonts w:ascii="Tahoma" w:hAnsi="Tahoma" w:cs="Tahoma"/>
          <w:i/>
          <w:iCs/>
          <w:color w:val="202124"/>
          <w:sz w:val="24"/>
          <w:szCs w:val="24"/>
          <w:shd w:val="clear" w:color="auto" w:fill="FFFFFF"/>
        </w:rPr>
      </w:pPr>
    </w:p>
    <w:p w14:paraId="5047BCF7" w14:textId="6B292AB1" w:rsidR="00EB56F4" w:rsidRDefault="00EB56F4" w:rsidP="0069130A">
      <w:pPr>
        <w:pStyle w:val="NoSpacing"/>
        <w:jc w:val="center"/>
        <w:rPr>
          <w:rStyle w:val="hgkelc"/>
          <w:rFonts w:ascii="Tahoma" w:hAnsi="Tahoma" w:cs="Tahoma"/>
          <w:i/>
          <w:iCs/>
          <w:color w:val="202124"/>
          <w:sz w:val="24"/>
          <w:szCs w:val="24"/>
          <w:shd w:val="clear" w:color="auto" w:fill="FFFFFF"/>
        </w:rPr>
      </w:pPr>
    </w:p>
    <w:p w14:paraId="50E18A31" w14:textId="777F4E8B" w:rsidR="00E15B09" w:rsidRDefault="00E15B09" w:rsidP="0069130A">
      <w:pPr>
        <w:pStyle w:val="NoSpacing"/>
        <w:jc w:val="center"/>
        <w:rPr>
          <w:rStyle w:val="hgkelc"/>
          <w:rFonts w:ascii="Tahoma" w:hAnsi="Tahoma" w:cs="Tahoma"/>
          <w:i/>
          <w:iCs/>
          <w:color w:val="202124"/>
          <w:sz w:val="24"/>
          <w:szCs w:val="24"/>
          <w:shd w:val="clear" w:color="auto" w:fill="FFFFFF"/>
        </w:rPr>
      </w:pPr>
    </w:p>
    <w:p w14:paraId="32DDC94B" w14:textId="65B0D7D3" w:rsidR="0069130A" w:rsidRPr="00EB56F4" w:rsidRDefault="0069130A" w:rsidP="0069130A">
      <w:pPr>
        <w:jc w:val="both"/>
        <w:rPr>
          <w:rFonts w:ascii="Tahoma" w:hAnsi="Tahoma" w:cs="Tahoma"/>
          <w:b/>
          <w:bCs/>
          <w:sz w:val="28"/>
          <w:szCs w:val="28"/>
          <w:u w:val="single"/>
        </w:rPr>
      </w:pPr>
      <w:r w:rsidRPr="00EB56F4">
        <w:rPr>
          <w:rFonts w:ascii="Tahoma" w:hAnsi="Tahoma" w:cs="Tahoma"/>
          <w:b/>
          <w:bCs/>
          <w:sz w:val="28"/>
          <w:szCs w:val="28"/>
          <w:u w:val="single"/>
        </w:rPr>
        <w:t>Terms of Reference</w:t>
      </w:r>
    </w:p>
    <w:p w14:paraId="4C549D4E" w14:textId="77777777" w:rsidR="0069130A" w:rsidRPr="0069130A" w:rsidRDefault="0069130A" w:rsidP="0069130A">
      <w:pPr>
        <w:jc w:val="both"/>
        <w:rPr>
          <w:rFonts w:ascii="Tahoma" w:hAnsi="Tahoma" w:cs="Tahoma"/>
          <w:b/>
          <w:bCs/>
          <w:sz w:val="20"/>
          <w:szCs w:val="20"/>
          <w:u w:val="single"/>
        </w:rPr>
      </w:pPr>
    </w:p>
    <w:p w14:paraId="01800802" w14:textId="77777777"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 xml:space="preserve">The </w:t>
      </w:r>
      <w:r w:rsidRPr="00D01EF6">
        <w:rPr>
          <w:rFonts w:ascii="Tahoma" w:hAnsi="Tahoma" w:cs="Tahoma"/>
          <w:b/>
          <w:bCs/>
          <w:sz w:val="24"/>
          <w:szCs w:val="24"/>
        </w:rPr>
        <w:t xml:space="preserve">John </w:t>
      </w:r>
      <w:proofErr w:type="spellStart"/>
      <w:r w:rsidRPr="00D01EF6">
        <w:rPr>
          <w:rFonts w:ascii="Tahoma" w:hAnsi="Tahoma" w:cs="Tahoma"/>
          <w:b/>
          <w:bCs/>
          <w:sz w:val="24"/>
          <w:szCs w:val="24"/>
        </w:rPr>
        <w:t>Tedstone</w:t>
      </w:r>
      <w:proofErr w:type="spellEnd"/>
      <w:r w:rsidRPr="00D01EF6">
        <w:rPr>
          <w:rFonts w:ascii="Tahoma" w:hAnsi="Tahoma" w:cs="Tahoma"/>
          <w:b/>
          <w:bCs/>
          <w:sz w:val="24"/>
          <w:szCs w:val="24"/>
        </w:rPr>
        <w:t xml:space="preserve"> Bursary</w:t>
      </w:r>
      <w:r w:rsidRPr="00342C78">
        <w:rPr>
          <w:rFonts w:ascii="Tahoma" w:hAnsi="Tahoma" w:cs="Tahoma"/>
          <w:sz w:val="24"/>
          <w:szCs w:val="24"/>
        </w:rPr>
        <w:t xml:space="preserve"> is designed for individuals who want to improve their skills or knowledge</w:t>
      </w:r>
      <w:r>
        <w:rPr>
          <w:rFonts w:ascii="Tahoma" w:hAnsi="Tahoma" w:cs="Tahoma"/>
          <w:sz w:val="24"/>
          <w:szCs w:val="24"/>
        </w:rPr>
        <w:t>, train for their career, or re-train with a view to a change of career,</w:t>
      </w:r>
      <w:r w:rsidRPr="00342C78">
        <w:rPr>
          <w:rFonts w:ascii="Tahoma" w:hAnsi="Tahoma" w:cs="Tahoma"/>
          <w:sz w:val="24"/>
          <w:szCs w:val="24"/>
        </w:rPr>
        <w:t xml:space="preserve"> in agriculture or horticulture through a course of learning delivered by a reputable educational institution.</w:t>
      </w:r>
    </w:p>
    <w:p w14:paraId="27BFEC53" w14:textId="77777777" w:rsidR="0069130A" w:rsidRPr="00342C78" w:rsidRDefault="0069130A" w:rsidP="0069130A">
      <w:pPr>
        <w:pStyle w:val="ListParagraph"/>
        <w:ind w:left="360"/>
        <w:jc w:val="both"/>
        <w:rPr>
          <w:rFonts w:ascii="Tahoma" w:hAnsi="Tahoma" w:cs="Tahoma"/>
          <w:sz w:val="24"/>
          <w:szCs w:val="24"/>
        </w:rPr>
      </w:pPr>
    </w:p>
    <w:p w14:paraId="08D9FD74" w14:textId="6F959F5D" w:rsidR="0069130A"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All types of courses will be considered</w:t>
      </w:r>
      <w:r w:rsidR="009C3063">
        <w:rPr>
          <w:rFonts w:ascii="Tahoma" w:hAnsi="Tahoma" w:cs="Tahoma"/>
          <w:sz w:val="24"/>
          <w:szCs w:val="24"/>
        </w:rPr>
        <w:t xml:space="preserve"> which lead to a recognised qualification</w:t>
      </w:r>
      <w:r w:rsidRPr="00342C78">
        <w:rPr>
          <w:rFonts w:ascii="Tahoma" w:hAnsi="Tahoma" w:cs="Tahoma"/>
          <w:sz w:val="24"/>
          <w:szCs w:val="24"/>
        </w:rPr>
        <w:t xml:space="preserve">, this includes </w:t>
      </w:r>
      <w:r>
        <w:rPr>
          <w:rFonts w:ascii="Tahoma" w:hAnsi="Tahoma" w:cs="Tahoma"/>
          <w:sz w:val="24"/>
          <w:szCs w:val="24"/>
        </w:rPr>
        <w:t xml:space="preserve">practical courses, </w:t>
      </w:r>
      <w:r w:rsidRPr="00342C78">
        <w:rPr>
          <w:rFonts w:ascii="Tahoma" w:hAnsi="Tahoma" w:cs="Tahoma"/>
          <w:sz w:val="24"/>
          <w:szCs w:val="24"/>
        </w:rPr>
        <w:t>short courses, part-time or full-time, delivered remotely or at an educational venue. Long running courses will be considered such as those delivered through further or higher education institutions.</w:t>
      </w:r>
      <w:r w:rsidR="009C3063">
        <w:rPr>
          <w:rFonts w:ascii="Tahoma" w:hAnsi="Tahoma" w:cs="Tahoma"/>
          <w:sz w:val="24"/>
          <w:szCs w:val="24"/>
        </w:rPr>
        <w:t xml:space="preserve"> Short courses must include a series of such courses which lead to a recognised qualification.</w:t>
      </w:r>
    </w:p>
    <w:p w14:paraId="68655E8F" w14:textId="77777777" w:rsidR="009C3063" w:rsidRPr="009C3063" w:rsidRDefault="009C3063" w:rsidP="009C3063">
      <w:pPr>
        <w:pStyle w:val="ListParagraph"/>
        <w:rPr>
          <w:rFonts w:ascii="Tahoma" w:hAnsi="Tahoma" w:cs="Tahoma"/>
          <w:sz w:val="24"/>
          <w:szCs w:val="24"/>
        </w:rPr>
      </w:pPr>
    </w:p>
    <w:p w14:paraId="144FDBEB" w14:textId="77777777" w:rsidR="0069130A"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There is no age restriction.</w:t>
      </w:r>
    </w:p>
    <w:p w14:paraId="56B490A9" w14:textId="77777777" w:rsidR="0069130A" w:rsidRPr="00D01EF6" w:rsidRDefault="0069130A" w:rsidP="0069130A">
      <w:pPr>
        <w:pStyle w:val="ListParagraph"/>
        <w:jc w:val="both"/>
        <w:rPr>
          <w:rFonts w:ascii="Tahoma" w:hAnsi="Tahoma" w:cs="Tahoma"/>
          <w:sz w:val="24"/>
          <w:szCs w:val="24"/>
        </w:rPr>
      </w:pPr>
    </w:p>
    <w:p w14:paraId="681E941F" w14:textId="77777777"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 xml:space="preserve">Applicants must be resident in the UK. </w:t>
      </w:r>
    </w:p>
    <w:p w14:paraId="782560FE" w14:textId="77777777" w:rsidR="0069130A" w:rsidRPr="00342C78" w:rsidRDefault="0069130A" w:rsidP="0069130A">
      <w:pPr>
        <w:pStyle w:val="ListParagraph"/>
        <w:ind w:left="360"/>
        <w:jc w:val="both"/>
        <w:rPr>
          <w:rFonts w:ascii="Tahoma" w:hAnsi="Tahoma" w:cs="Tahoma"/>
          <w:sz w:val="24"/>
          <w:szCs w:val="24"/>
        </w:rPr>
      </w:pPr>
    </w:p>
    <w:p w14:paraId="4D06FA84" w14:textId="77777777"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 xml:space="preserve">Courses of study not yet embarked upon will be eligible. </w:t>
      </w:r>
    </w:p>
    <w:p w14:paraId="1FC578BD" w14:textId="77777777" w:rsidR="0069130A" w:rsidRPr="00342C78" w:rsidRDefault="0069130A" w:rsidP="0069130A">
      <w:pPr>
        <w:pStyle w:val="ListParagraph"/>
        <w:ind w:left="360"/>
        <w:jc w:val="both"/>
        <w:rPr>
          <w:rFonts w:ascii="Tahoma" w:hAnsi="Tahoma" w:cs="Tahoma"/>
          <w:sz w:val="24"/>
          <w:szCs w:val="24"/>
        </w:rPr>
      </w:pPr>
    </w:p>
    <w:p w14:paraId="75B5BBE1" w14:textId="77777777"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Courses delivered overseas will be considered.</w:t>
      </w:r>
    </w:p>
    <w:p w14:paraId="57F5A30B" w14:textId="77777777" w:rsidR="0069130A" w:rsidRPr="00342C78" w:rsidRDefault="0069130A" w:rsidP="0069130A">
      <w:pPr>
        <w:pStyle w:val="ListParagraph"/>
        <w:ind w:left="360"/>
        <w:jc w:val="both"/>
        <w:rPr>
          <w:rFonts w:ascii="Tahoma" w:hAnsi="Tahoma" w:cs="Tahoma"/>
          <w:sz w:val="24"/>
          <w:szCs w:val="24"/>
        </w:rPr>
      </w:pPr>
    </w:p>
    <w:p w14:paraId="057CC407" w14:textId="77777777" w:rsidR="0069130A" w:rsidRPr="00342C78" w:rsidRDefault="0069130A" w:rsidP="0069130A">
      <w:pPr>
        <w:pStyle w:val="ListParagraph"/>
        <w:numPr>
          <w:ilvl w:val="0"/>
          <w:numId w:val="1"/>
        </w:numPr>
        <w:spacing w:line="252" w:lineRule="auto"/>
        <w:ind w:left="360"/>
        <w:jc w:val="both"/>
        <w:rPr>
          <w:rFonts w:ascii="Tahoma" w:eastAsia="Times New Roman" w:hAnsi="Tahoma" w:cs="Tahoma"/>
          <w:sz w:val="24"/>
          <w:szCs w:val="24"/>
        </w:rPr>
      </w:pPr>
      <w:r w:rsidRPr="00342C78">
        <w:rPr>
          <w:rFonts w:ascii="Tahoma" w:hAnsi="Tahoma" w:cs="Tahoma"/>
          <w:sz w:val="24"/>
          <w:szCs w:val="24"/>
        </w:rPr>
        <w:t>The Bursary may be used to pay for course fees</w:t>
      </w:r>
      <w:r>
        <w:rPr>
          <w:rFonts w:ascii="Tahoma" w:hAnsi="Tahoma" w:cs="Tahoma"/>
          <w:sz w:val="24"/>
          <w:szCs w:val="24"/>
        </w:rPr>
        <w:t>, or part thereof</w:t>
      </w:r>
      <w:r w:rsidRPr="00342C78">
        <w:rPr>
          <w:rFonts w:ascii="Tahoma" w:hAnsi="Tahoma" w:cs="Tahoma"/>
          <w:sz w:val="24"/>
          <w:szCs w:val="24"/>
        </w:rPr>
        <w:t xml:space="preserve">. Reasonable expenses will </w:t>
      </w:r>
      <w:r>
        <w:rPr>
          <w:rFonts w:ascii="Tahoma" w:hAnsi="Tahoma" w:cs="Tahoma"/>
          <w:sz w:val="24"/>
          <w:szCs w:val="24"/>
        </w:rPr>
        <w:t xml:space="preserve">also </w:t>
      </w:r>
      <w:r w:rsidRPr="00342C78">
        <w:rPr>
          <w:rFonts w:ascii="Tahoma" w:hAnsi="Tahoma" w:cs="Tahoma"/>
          <w:sz w:val="24"/>
          <w:szCs w:val="24"/>
        </w:rPr>
        <w:t xml:space="preserve">be considered. </w:t>
      </w:r>
      <w:r w:rsidRPr="00342C78">
        <w:rPr>
          <w:rFonts w:ascii="Tahoma" w:eastAsia="Times New Roman" w:hAnsi="Tahoma" w:cs="Tahoma"/>
          <w:sz w:val="24"/>
          <w:szCs w:val="24"/>
        </w:rPr>
        <w:t xml:space="preserve">Although there is no fixed financial limit on bursary applications, applicants would need to explain any </w:t>
      </w:r>
      <w:r>
        <w:rPr>
          <w:rFonts w:ascii="Tahoma" w:eastAsia="Times New Roman" w:hAnsi="Tahoma" w:cs="Tahoma"/>
          <w:sz w:val="24"/>
          <w:szCs w:val="24"/>
        </w:rPr>
        <w:t>request</w:t>
      </w:r>
      <w:r w:rsidRPr="00342C78">
        <w:rPr>
          <w:rFonts w:ascii="Tahoma" w:eastAsia="Times New Roman" w:hAnsi="Tahoma" w:cs="Tahoma"/>
          <w:sz w:val="24"/>
          <w:szCs w:val="24"/>
        </w:rPr>
        <w:t xml:space="preserve"> for expenses other than course fees and supply supporting evidence with their application.</w:t>
      </w:r>
    </w:p>
    <w:p w14:paraId="1E78EAA8" w14:textId="77777777" w:rsidR="0069130A" w:rsidRPr="00342C78" w:rsidRDefault="0069130A" w:rsidP="0069130A">
      <w:pPr>
        <w:pStyle w:val="ListParagraph"/>
        <w:ind w:left="360"/>
        <w:jc w:val="both"/>
        <w:rPr>
          <w:rFonts w:ascii="Tahoma" w:eastAsia="Times New Roman" w:hAnsi="Tahoma" w:cs="Tahoma"/>
          <w:sz w:val="24"/>
          <w:szCs w:val="24"/>
        </w:rPr>
      </w:pPr>
    </w:p>
    <w:p w14:paraId="1FCEE5A8" w14:textId="77777777" w:rsidR="0069130A" w:rsidRPr="00342C78" w:rsidRDefault="0069130A" w:rsidP="0069130A">
      <w:pPr>
        <w:pStyle w:val="ListParagraph"/>
        <w:numPr>
          <w:ilvl w:val="0"/>
          <w:numId w:val="1"/>
        </w:numPr>
        <w:spacing w:line="252" w:lineRule="auto"/>
        <w:ind w:left="360"/>
        <w:jc w:val="both"/>
        <w:rPr>
          <w:rFonts w:ascii="Tahoma" w:eastAsia="Times New Roman" w:hAnsi="Tahoma" w:cs="Tahoma"/>
          <w:sz w:val="24"/>
          <w:szCs w:val="24"/>
        </w:rPr>
      </w:pPr>
      <w:r w:rsidRPr="00342C78">
        <w:rPr>
          <w:rFonts w:ascii="Tahoma" w:eastAsia="Times New Roman" w:hAnsi="Tahoma" w:cs="Tahoma"/>
          <w:sz w:val="24"/>
          <w:szCs w:val="24"/>
        </w:rPr>
        <w:t xml:space="preserve">At least one Bursary per annum will be awarded, subject to the suitability of applicants, for courses studying orchard management, cider and perry production. </w:t>
      </w:r>
    </w:p>
    <w:p w14:paraId="5F4D2177" w14:textId="77777777" w:rsidR="0069130A" w:rsidRPr="00342C78" w:rsidRDefault="0069130A" w:rsidP="0069130A">
      <w:pPr>
        <w:pStyle w:val="ListParagraph"/>
        <w:ind w:left="360"/>
        <w:jc w:val="both"/>
        <w:rPr>
          <w:rFonts w:ascii="Tahoma" w:eastAsia="Times New Roman" w:hAnsi="Tahoma" w:cs="Tahoma"/>
          <w:color w:val="00B050"/>
          <w:sz w:val="24"/>
          <w:szCs w:val="24"/>
        </w:rPr>
      </w:pPr>
    </w:p>
    <w:p w14:paraId="2D09BE5A" w14:textId="77777777"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 xml:space="preserve">A recipient may be in receipt of one Three Counties Agricultural Society Bursary at any one time. </w:t>
      </w:r>
    </w:p>
    <w:p w14:paraId="69D860A7" w14:textId="77777777" w:rsidR="0069130A" w:rsidRPr="00342C78" w:rsidRDefault="0069130A" w:rsidP="0069130A">
      <w:pPr>
        <w:pStyle w:val="ListParagraph"/>
        <w:ind w:left="360"/>
        <w:jc w:val="both"/>
        <w:rPr>
          <w:rFonts w:ascii="Tahoma" w:hAnsi="Tahoma" w:cs="Tahoma"/>
          <w:sz w:val="24"/>
          <w:szCs w:val="24"/>
        </w:rPr>
      </w:pPr>
    </w:p>
    <w:p w14:paraId="2D00DE54" w14:textId="77777777" w:rsidR="0069130A" w:rsidRPr="00342C78" w:rsidRDefault="0069130A" w:rsidP="0069130A">
      <w:pPr>
        <w:pStyle w:val="ListParagraph"/>
        <w:numPr>
          <w:ilvl w:val="0"/>
          <w:numId w:val="1"/>
        </w:numPr>
        <w:spacing w:line="252" w:lineRule="auto"/>
        <w:ind w:left="360"/>
        <w:jc w:val="both"/>
        <w:rPr>
          <w:rFonts w:ascii="Tahoma" w:eastAsia="Times New Roman" w:hAnsi="Tahoma" w:cs="Tahoma"/>
          <w:sz w:val="24"/>
          <w:szCs w:val="24"/>
        </w:rPr>
      </w:pPr>
      <w:r w:rsidRPr="00342C78">
        <w:rPr>
          <w:rFonts w:ascii="Tahoma" w:hAnsi="Tahoma" w:cs="Tahoma"/>
          <w:sz w:val="24"/>
          <w:szCs w:val="24"/>
        </w:rPr>
        <w:t xml:space="preserve">Applications must be made in writing on the Bursary application form, with details of the course attached. </w:t>
      </w:r>
    </w:p>
    <w:p w14:paraId="155E196E" w14:textId="77777777" w:rsidR="0069130A" w:rsidRPr="00342C78" w:rsidRDefault="0069130A" w:rsidP="0069130A">
      <w:pPr>
        <w:pStyle w:val="ListParagraph"/>
        <w:jc w:val="both"/>
        <w:rPr>
          <w:rFonts w:ascii="Tahoma" w:eastAsia="Times New Roman" w:hAnsi="Tahoma" w:cs="Tahoma"/>
          <w:sz w:val="24"/>
          <w:szCs w:val="24"/>
        </w:rPr>
      </w:pPr>
    </w:p>
    <w:p w14:paraId="56024D6D" w14:textId="5EA292C6" w:rsidR="0069130A" w:rsidRPr="00843790" w:rsidRDefault="0069130A" w:rsidP="0069130A">
      <w:pPr>
        <w:pStyle w:val="ListParagraph"/>
        <w:numPr>
          <w:ilvl w:val="0"/>
          <w:numId w:val="1"/>
        </w:numPr>
        <w:spacing w:line="252" w:lineRule="auto"/>
        <w:ind w:left="360"/>
        <w:jc w:val="both"/>
        <w:rPr>
          <w:rFonts w:ascii="Tahoma" w:eastAsia="Times New Roman" w:hAnsi="Tahoma" w:cs="Tahoma"/>
          <w:sz w:val="24"/>
          <w:szCs w:val="24"/>
        </w:rPr>
      </w:pPr>
      <w:r w:rsidRPr="00843790">
        <w:rPr>
          <w:rFonts w:ascii="Tahoma" w:eastAsia="Times New Roman" w:hAnsi="Tahoma" w:cs="Tahoma"/>
          <w:sz w:val="24"/>
          <w:szCs w:val="24"/>
        </w:rPr>
        <w:t xml:space="preserve">Applications will be considered by the John </w:t>
      </w:r>
      <w:proofErr w:type="spellStart"/>
      <w:r w:rsidRPr="00843790">
        <w:rPr>
          <w:rFonts w:ascii="Tahoma" w:eastAsia="Times New Roman" w:hAnsi="Tahoma" w:cs="Tahoma"/>
          <w:sz w:val="24"/>
          <w:szCs w:val="24"/>
        </w:rPr>
        <w:t>Tedstone</w:t>
      </w:r>
      <w:proofErr w:type="spellEnd"/>
      <w:r w:rsidRPr="00843790">
        <w:rPr>
          <w:rFonts w:ascii="Tahoma" w:eastAsia="Times New Roman" w:hAnsi="Tahoma" w:cs="Tahoma"/>
          <w:sz w:val="24"/>
          <w:szCs w:val="24"/>
        </w:rPr>
        <w:t xml:space="preserve"> Bursary </w:t>
      </w:r>
      <w:r w:rsidR="00843790" w:rsidRPr="00843790">
        <w:rPr>
          <w:rFonts w:ascii="Tahoma" w:eastAsia="Times New Roman" w:hAnsi="Tahoma" w:cs="Tahoma"/>
          <w:sz w:val="24"/>
          <w:szCs w:val="24"/>
        </w:rPr>
        <w:t>Trustees, via the Society’s Education Committee</w:t>
      </w:r>
      <w:r w:rsidR="00843790">
        <w:rPr>
          <w:rFonts w:ascii="Tahoma" w:eastAsia="Times New Roman" w:hAnsi="Tahoma" w:cs="Tahoma"/>
          <w:sz w:val="24"/>
          <w:szCs w:val="24"/>
        </w:rPr>
        <w:t>.</w:t>
      </w:r>
    </w:p>
    <w:p w14:paraId="31613ED7" w14:textId="77777777" w:rsidR="0069130A" w:rsidRPr="00342C78" w:rsidRDefault="0069130A" w:rsidP="0069130A">
      <w:pPr>
        <w:pStyle w:val="ListParagraph"/>
        <w:ind w:left="360"/>
        <w:jc w:val="both"/>
        <w:rPr>
          <w:rFonts w:ascii="Tahoma" w:hAnsi="Tahoma" w:cs="Tahoma"/>
          <w:color w:val="FF0000"/>
          <w:sz w:val="24"/>
          <w:szCs w:val="24"/>
        </w:rPr>
      </w:pPr>
    </w:p>
    <w:p w14:paraId="7AB49BB0" w14:textId="18204B92" w:rsidR="0069130A" w:rsidRPr="00342C78" w:rsidRDefault="0069130A" w:rsidP="0069130A">
      <w:pPr>
        <w:pStyle w:val="ListParagraph"/>
        <w:numPr>
          <w:ilvl w:val="0"/>
          <w:numId w:val="1"/>
        </w:numPr>
        <w:spacing w:line="252" w:lineRule="auto"/>
        <w:ind w:left="360"/>
        <w:jc w:val="both"/>
        <w:rPr>
          <w:rFonts w:ascii="Tahoma" w:eastAsia="Times New Roman" w:hAnsi="Tahoma" w:cs="Tahoma"/>
          <w:sz w:val="24"/>
          <w:szCs w:val="24"/>
        </w:rPr>
      </w:pPr>
      <w:r w:rsidRPr="00342C78">
        <w:rPr>
          <w:rFonts w:ascii="Tahoma" w:eastAsia="Times New Roman" w:hAnsi="Tahoma" w:cs="Tahoma"/>
          <w:sz w:val="24"/>
          <w:szCs w:val="24"/>
        </w:rPr>
        <w:t xml:space="preserve">The number of Bursaries awarded annually will be at the discretion of The John </w:t>
      </w:r>
      <w:proofErr w:type="spellStart"/>
      <w:r w:rsidRPr="00342C78">
        <w:rPr>
          <w:rFonts w:ascii="Tahoma" w:eastAsia="Times New Roman" w:hAnsi="Tahoma" w:cs="Tahoma"/>
          <w:sz w:val="24"/>
          <w:szCs w:val="24"/>
        </w:rPr>
        <w:t>Tedstone</w:t>
      </w:r>
      <w:proofErr w:type="spellEnd"/>
      <w:r w:rsidRPr="00342C78">
        <w:rPr>
          <w:rFonts w:ascii="Tahoma" w:eastAsia="Times New Roman" w:hAnsi="Tahoma" w:cs="Tahoma"/>
          <w:sz w:val="24"/>
          <w:szCs w:val="24"/>
        </w:rPr>
        <w:t xml:space="preserve"> Bursary </w:t>
      </w:r>
      <w:r w:rsidR="00843790">
        <w:rPr>
          <w:rFonts w:ascii="Tahoma" w:eastAsia="Times New Roman" w:hAnsi="Tahoma" w:cs="Tahoma"/>
          <w:sz w:val="24"/>
          <w:szCs w:val="24"/>
        </w:rPr>
        <w:t>Trustees</w:t>
      </w:r>
      <w:r w:rsidRPr="00342C78">
        <w:rPr>
          <w:rFonts w:ascii="Tahoma" w:eastAsia="Times New Roman" w:hAnsi="Tahoma" w:cs="Tahoma"/>
          <w:sz w:val="24"/>
          <w:szCs w:val="24"/>
        </w:rPr>
        <w:t>.</w:t>
      </w:r>
    </w:p>
    <w:p w14:paraId="7DC5AA1E" w14:textId="77777777" w:rsidR="0069130A" w:rsidRPr="00342C78" w:rsidRDefault="0069130A" w:rsidP="0069130A">
      <w:pPr>
        <w:pStyle w:val="ListParagraph"/>
        <w:ind w:left="360"/>
        <w:jc w:val="both"/>
        <w:rPr>
          <w:rFonts w:ascii="Tahoma" w:hAnsi="Tahoma" w:cs="Tahoma"/>
          <w:sz w:val="24"/>
          <w:szCs w:val="24"/>
        </w:rPr>
      </w:pPr>
    </w:p>
    <w:p w14:paraId="231C326B" w14:textId="13D38B34" w:rsidR="0069130A" w:rsidRPr="00342C78" w:rsidRDefault="0069130A" w:rsidP="0069130A">
      <w:pPr>
        <w:pStyle w:val="ListParagraph"/>
        <w:numPr>
          <w:ilvl w:val="0"/>
          <w:numId w:val="1"/>
        </w:numPr>
        <w:ind w:left="360"/>
        <w:jc w:val="both"/>
        <w:rPr>
          <w:rFonts w:ascii="Tahoma" w:hAnsi="Tahoma" w:cs="Tahoma"/>
          <w:strike/>
          <w:sz w:val="24"/>
          <w:szCs w:val="24"/>
        </w:rPr>
      </w:pPr>
      <w:r w:rsidRPr="00342C78">
        <w:rPr>
          <w:rFonts w:ascii="Tahoma" w:hAnsi="Tahoma" w:cs="Tahoma"/>
          <w:sz w:val="24"/>
          <w:szCs w:val="24"/>
        </w:rPr>
        <w:t xml:space="preserve">The John </w:t>
      </w:r>
      <w:proofErr w:type="spellStart"/>
      <w:r w:rsidRPr="00342C78">
        <w:rPr>
          <w:rFonts w:ascii="Tahoma" w:hAnsi="Tahoma" w:cs="Tahoma"/>
          <w:sz w:val="24"/>
          <w:szCs w:val="24"/>
        </w:rPr>
        <w:t>Tedstone</w:t>
      </w:r>
      <w:proofErr w:type="spellEnd"/>
      <w:r w:rsidRPr="00342C78">
        <w:rPr>
          <w:rFonts w:ascii="Tahoma" w:hAnsi="Tahoma" w:cs="Tahoma"/>
          <w:sz w:val="24"/>
          <w:szCs w:val="24"/>
        </w:rPr>
        <w:t xml:space="preserve"> Bursary </w:t>
      </w:r>
      <w:r w:rsidR="00843790">
        <w:rPr>
          <w:rFonts w:ascii="Tahoma" w:hAnsi="Tahoma" w:cs="Tahoma"/>
          <w:sz w:val="24"/>
          <w:szCs w:val="24"/>
        </w:rPr>
        <w:t>Trustees</w:t>
      </w:r>
      <w:r w:rsidRPr="00342C78">
        <w:rPr>
          <w:rFonts w:ascii="Tahoma" w:hAnsi="Tahoma" w:cs="Tahoma"/>
          <w:sz w:val="24"/>
          <w:szCs w:val="24"/>
        </w:rPr>
        <w:t xml:space="preserve"> reserve the right to decline any application. The </w:t>
      </w:r>
      <w:r w:rsidR="00843790">
        <w:rPr>
          <w:rFonts w:ascii="Tahoma" w:hAnsi="Tahoma" w:cs="Tahoma"/>
          <w:sz w:val="24"/>
          <w:szCs w:val="24"/>
        </w:rPr>
        <w:t>Trustees</w:t>
      </w:r>
      <w:r w:rsidRPr="00342C78">
        <w:rPr>
          <w:rFonts w:ascii="Tahoma" w:hAnsi="Tahoma" w:cs="Tahoma"/>
          <w:sz w:val="24"/>
          <w:szCs w:val="24"/>
        </w:rPr>
        <w:t xml:space="preserve"> decision is final, no correspondence or discussion will be entered into. </w:t>
      </w:r>
    </w:p>
    <w:p w14:paraId="0BC6ED8B" w14:textId="77777777" w:rsidR="0069130A" w:rsidRPr="00342C78" w:rsidRDefault="0069130A" w:rsidP="0069130A">
      <w:pPr>
        <w:pStyle w:val="ListParagraph"/>
        <w:ind w:left="360"/>
        <w:jc w:val="both"/>
        <w:rPr>
          <w:rFonts w:ascii="Tahoma" w:hAnsi="Tahoma" w:cs="Tahoma"/>
          <w:strike/>
          <w:sz w:val="24"/>
          <w:szCs w:val="24"/>
        </w:rPr>
      </w:pPr>
    </w:p>
    <w:p w14:paraId="6993A996" w14:textId="48FCA65D"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lastRenderedPageBreak/>
        <w:t>Funds will be advanced in line with production of a course offer and proof of the applicant’s acceptance</w:t>
      </w:r>
      <w:r>
        <w:rPr>
          <w:rFonts w:ascii="Tahoma" w:hAnsi="Tahoma" w:cs="Tahoma"/>
          <w:sz w:val="24"/>
          <w:szCs w:val="24"/>
        </w:rPr>
        <w:t xml:space="preserve"> onto the course</w:t>
      </w:r>
      <w:r w:rsidRPr="00342C78">
        <w:rPr>
          <w:rFonts w:ascii="Tahoma" w:hAnsi="Tahoma" w:cs="Tahoma"/>
          <w:sz w:val="24"/>
          <w:szCs w:val="24"/>
        </w:rPr>
        <w:t>. Invoices must be provided for accounting purposes.</w:t>
      </w:r>
    </w:p>
    <w:p w14:paraId="60DDD341" w14:textId="77777777" w:rsidR="0069130A" w:rsidRPr="00342C78" w:rsidRDefault="0069130A" w:rsidP="0069130A">
      <w:pPr>
        <w:pStyle w:val="ListParagraph"/>
        <w:ind w:left="360"/>
        <w:jc w:val="both"/>
        <w:rPr>
          <w:rFonts w:ascii="Tahoma" w:hAnsi="Tahoma" w:cs="Tahoma"/>
          <w:sz w:val="24"/>
          <w:szCs w:val="24"/>
        </w:rPr>
      </w:pPr>
    </w:p>
    <w:p w14:paraId="5BC75F92" w14:textId="77777777" w:rsidR="006C6C99"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Payment of course fees will remain the responsibility of the applicant.</w:t>
      </w:r>
    </w:p>
    <w:p w14:paraId="0AAA545C" w14:textId="77777777" w:rsidR="006C6C99" w:rsidRPr="006C6C99" w:rsidRDefault="006C6C99" w:rsidP="006C6C99">
      <w:pPr>
        <w:pStyle w:val="ListParagraph"/>
        <w:rPr>
          <w:rFonts w:ascii="Tahoma" w:hAnsi="Tahoma" w:cs="Tahoma"/>
          <w:sz w:val="24"/>
          <w:szCs w:val="24"/>
        </w:rPr>
      </w:pPr>
    </w:p>
    <w:p w14:paraId="26FA5C5A" w14:textId="628294F0" w:rsidR="006C6C99" w:rsidRPr="00CF03F0" w:rsidRDefault="006C6C99" w:rsidP="006C6C99">
      <w:pPr>
        <w:pStyle w:val="ListParagraph"/>
        <w:numPr>
          <w:ilvl w:val="0"/>
          <w:numId w:val="1"/>
        </w:numPr>
        <w:ind w:left="360"/>
        <w:jc w:val="both"/>
        <w:rPr>
          <w:rFonts w:ascii="Tahoma" w:hAnsi="Tahoma" w:cs="Tahoma"/>
          <w:sz w:val="24"/>
          <w:szCs w:val="24"/>
        </w:rPr>
      </w:pPr>
      <w:r w:rsidRPr="00CF03F0">
        <w:rPr>
          <w:rFonts w:ascii="Tahoma" w:hAnsi="Tahoma" w:cs="Tahoma"/>
          <w:sz w:val="24"/>
          <w:szCs w:val="24"/>
        </w:rPr>
        <w:t>Recipients are required to complete the course which funding has b</w:t>
      </w:r>
      <w:r w:rsidR="00CF03F0" w:rsidRPr="00CF03F0">
        <w:rPr>
          <w:rFonts w:ascii="Tahoma" w:hAnsi="Tahoma" w:cs="Tahoma"/>
          <w:sz w:val="24"/>
          <w:szCs w:val="24"/>
        </w:rPr>
        <w:t>een given. Failure to do this may result in the requirement to repay bursary payments already made.</w:t>
      </w:r>
      <w:r w:rsidR="0069130A" w:rsidRPr="00CF03F0">
        <w:rPr>
          <w:rFonts w:ascii="Tahoma" w:hAnsi="Tahoma" w:cs="Tahoma"/>
          <w:sz w:val="24"/>
          <w:szCs w:val="24"/>
        </w:rPr>
        <w:t xml:space="preserve"> </w:t>
      </w:r>
    </w:p>
    <w:p w14:paraId="1054EFC9" w14:textId="77777777" w:rsidR="0069130A" w:rsidRPr="00342C78" w:rsidRDefault="0069130A" w:rsidP="0069130A">
      <w:pPr>
        <w:pStyle w:val="ListParagraph"/>
        <w:ind w:left="360"/>
        <w:jc w:val="both"/>
        <w:rPr>
          <w:rFonts w:ascii="Tahoma" w:hAnsi="Tahoma" w:cs="Tahoma"/>
          <w:strike/>
          <w:sz w:val="24"/>
          <w:szCs w:val="24"/>
        </w:rPr>
      </w:pPr>
    </w:p>
    <w:p w14:paraId="257FA86B" w14:textId="77777777" w:rsidR="0069130A" w:rsidRPr="00342C78" w:rsidRDefault="0069130A" w:rsidP="0069130A">
      <w:pPr>
        <w:pStyle w:val="ListParagraph"/>
        <w:numPr>
          <w:ilvl w:val="0"/>
          <w:numId w:val="1"/>
        </w:numPr>
        <w:ind w:left="360"/>
        <w:jc w:val="both"/>
        <w:rPr>
          <w:rFonts w:ascii="Tahoma" w:hAnsi="Tahoma" w:cs="Tahoma"/>
          <w:sz w:val="24"/>
          <w:szCs w:val="24"/>
        </w:rPr>
      </w:pPr>
      <w:r w:rsidRPr="00342C78">
        <w:rPr>
          <w:rFonts w:ascii="Tahoma" w:hAnsi="Tahoma" w:cs="Tahoma"/>
          <w:sz w:val="24"/>
          <w:szCs w:val="24"/>
        </w:rPr>
        <w:t>Successful applicants will be asked to provide a written report to the Bursary Committee</w:t>
      </w:r>
      <w:r>
        <w:rPr>
          <w:rFonts w:ascii="Tahoma" w:hAnsi="Tahoma" w:cs="Tahoma"/>
          <w:sz w:val="24"/>
          <w:szCs w:val="24"/>
        </w:rPr>
        <w:t xml:space="preserve"> and may be invited to make a presentation at a Society event.</w:t>
      </w:r>
      <w:r w:rsidRPr="00342C78">
        <w:rPr>
          <w:rFonts w:ascii="Tahoma" w:hAnsi="Tahoma" w:cs="Tahoma"/>
          <w:sz w:val="24"/>
          <w:szCs w:val="24"/>
        </w:rPr>
        <w:t xml:space="preserve"> Either annually, or on completion of a short course.</w:t>
      </w:r>
    </w:p>
    <w:p w14:paraId="191ACD8C" w14:textId="051D5D2A" w:rsidR="0069130A" w:rsidRDefault="0069130A" w:rsidP="0069130A">
      <w:pPr>
        <w:pStyle w:val="NoSpacing"/>
        <w:rPr>
          <w:rFonts w:ascii="Tahoma" w:hAnsi="Tahoma" w:cs="Tahoma"/>
          <w:color w:val="808080" w:themeColor="background1" w:themeShade="80"/>
          <w:sz w:val="24"/>
          <w:szCs w:val="24"/>
        </w:rPr>
      </w:pPr>
    </w:p>
    <w:p w14:paraId="528BC99B" w14:textId="77777777" w:rsidR="0069130A" w:rsidRDefault="0069130A" w:rsidP="0069130A">
      <w:pPr>
        <w:pStyle w:val="NoSpacing"/>
        <w:rPr>
          <w:rFonts w:ascii="Tahoma" w:hAnsi="Tahoma" w:cs="Tahoma"/>
          <w:color w:val="808080" w:themeColor="background1" w:themeShade="80"/>
          <w:sz w:val="24"/>
          <w:szCs w:val="24"/>
        </w:rPr>
      </w:pPr>
    </w:p>
    <w:p w14:paraId="6C42753C" w14:textId="77777777" w:rsidR="0069130A" w:rsidRDefault="0069130A" w:rsidP="0069130A">
      <w:pPr>
        <w:pStyle w:val="NoSpacing"/>
        <w:rPr>
          <w:rFonts w:ascii="Tahoma" w:hAnsi="Tahoma" w:cs="Tahoma"/>
          <w:color w:val="808080" w:themeColor="background1" w:themeShade="80"/>
          <w:sz w:val="24"/>
          <w:szCs w:val="24"/>
        </w:rPr>
      </w:pPr>
    </w:p>
    <w:p w14:paraId="50A5B66C" w14:textId="607CE57B" w:rsidR="006D1CA9" w:rsidRPr="00843790" w:rsidRDefault="000F40BC" w:rsidP="0069130A">
      <w:pPr>
        <w:pStyle w:val="NoSpacing"/>
        <w:rPr>
          <w:rFonts w:ascii="Tahoma" w:hAnsi="Tahoma" w:cs="Tahoma"/>
          <w:sz w:val="24"/>
          <w:szCs w:val="24"/>
        </w:rPr>
      </w:pPr>
      <w:r>
        <w:rPr>
          <w:rFonts w:ascii="Tahoma" w:hAnsi="Tahoma" w:cs="Tahoma"/>
          <w:sz w:val="24"/>
          <w:szCs w:val="24"/>
        </w:rPr>
        <w:t>December</w:t>
      </w:r>
      <w:r w:rsidR="00861EE8">
        <w:rPr>
          <w:rFonts w:ascii="Tahoma" w:hAnsi="Tahoma" w:cs="Tahoma"/>
          <w:sz w:val="24"/>
          <w:szCs w:val="24"/>
        </w:rPr>
        <w:t xml:space="preserve"> 2022</w:t>
      </w:r>
    </w:p>
    <w:p w14:paraId="573849F5" w14:textId="257A140C" w:rsidR="006E1C86" w:rsidRDefault="006E1C86" w:rsidP="0069130A">
      <w:pPr>
        <w:pStyle w:val="NoSpacing"/>
        <w:rPr>
          <w:rFonts w:ascii="Tahoma" w:hAnsi="Tahoma" w:cs="Tahoma"/>
          <w:color w:val="808080" w:themeColor="background1" w:themeShade="80"/>
          <w:sz w:val="24"/>
          <w:szCs w:val="24"/>
        </w:rPr>
      </w:pPr>
    </w:p>
    <w:p w14:paraId="575FD43E" w14:textId="125E3E18" w:rsidR="006E1C86" w:rsidRDefault="006E1C86" w:rsidP="0069130A">
      <w:pPr>
        <w:pStyle w:val="NoSpacing"/>
        <w:rPr>
          <w:rFonts w:ascii="Tahoma" w:hAnsi="Tahoma" w:cs="Tahoma"/>
          <w:color w:val="808080" w:themeColor="background1" w:themeShade="80"/>
          <w:sz w:val="24"/>
          <w:szCs w:val="24"/>
        </w:rPr>
      </w:pPr>
    </w:p>
    <w:p w14:paraId="4480E3F4" w14:textId="1FB5DB30" w:rsidR="006E1C86" w:rsidRDefault="006E1C86" w:rsidP="0069130A">
      <w:pPr>
        <w:pStyle w:val="NoSpacing"/>
        <w:rPr>
          <w:rFonts w:ascii="Tahoma" w:hAnsi="Tahoma" w:cs="Tahoma"/>
          <w:color w:val="808080" w:themeColor="background1" w:themeShade="80"/>
          <w:sz w:val="24"/>
          <w:szCs w:val="24"/>
        </w:rPr>
      </w:pPr>
    </w:p>
    <w:p w14:paraId="1EA68839" w14:textId="75C4A6A1" w:rsidR="006E1C86" w:rsidRDefault="006E1C86" w:rsidP="0069130A">
      <w:pPr>
        <w:pStyle w:val="NoSpacing"/>
        <w:rPr>
          <w:rFonts w:ascii="Tahoma" w:hAnsi="Tahoma" w:cs="Tahoma"/>
          <w:color w:val="808080" w:themeColor="background1" w:themeShade="80"/>
          <w:sz w:val="24"/>
          <w:szCs w:val="24"/>
        </w:rPr>
      </w:pPr>
    </w:p>
    <w:p w14:paraId="143969F9" w14:textId="79A3361E" w:rsidR="006E1C86" w:rsidRDefault="006E1C86" w:rsidP="0069130A">
      <w:pPr>
        <w:pStyle w:val="NoSpacing"/>
        <w:rPr>
          <w:rFonts w:ascii="Tahoma" w:hAnsi="Tahoma" w:cs="Tahoma"/>
          <w:color w:val="808080" w:themeColor="background1" w:themeShade="80"/>
          <w:sz w:val="24"/>
          <w:szCs w:val="24"/>
        </w:rPr>
      </w:pPr>
    </w:p>
    <w:p w14:paraId="056013BD" w14:textId="51E1F06F" w:rsidR="006E1C86" w:rsidRDefault="006E1C86" w:rsidP="0069130A">
      <w:pPr>
        <w:pStyle w:val="NoSpacing"/>
        <w:rPr>
          <w:rFonts w:ascii="Tahoma" w:hAnsi="Tahoma" w:cs="Tahoma"/>
          <w:color w:val="808080" w:themeColor="background1" w:themeShade="80"/>
          <w:sz w:val="24"/>
          <w:szCs w:val="24"/>
        </w:rPr>
      </w:pPr>
    </w:p>
    <w:p w14:paraId="63D1A3B2" w14:textId="7C81C78A" w:rsidR="006E1C86" w:rsidRDefault="006E1C86" w:rsidP="0069130A">
      <w:pPr>
        <w:pStyle w:val="NoSpacing"/>
        <w:rPr>
          <w:rFonts w:ascii="Tahoma" w:hAnsi="Tahoma" w:cs="Tahoma"/>
          <w:color w:val="808080" w:themeColor="background1" w:themeShade="80"/>
          <w:sz w:val="24"/>
          <w:szCs w:val="24"/>
        </w:rPr>
      </w:pPr>
    </w:p>
    <w:p w14:paraId="19D0FE35" w14:textId="01B50183" w:rsidR="006E1C86" w:rsidRDefault="006E1C86" w:rsidP="0069130A">
      <w:pPr>
        <w:pStyle w:val="NoSpacing"/>
        <w:rPr>
          <w:rFonts w:ascii="Tahoma" w:hAnsi="Tahoma" w:cs="Tahoma"/>
          <w:color w:val="808080" w:themeColor="background1" w:themeShade="80"/>
          <w:sz w:val="24"/>
          <w:szCs w:val="24"/>
        </w:rPr>
      </w:pPr>
    </w:p>
    <w:p w14:paraId="1807B24B" w14:textId="7A4FA775" w:rsidR="006E1C86" w:rsidRDefault="006E1C86" w:rsidP="0069130A">
      <w:pPr>
        <w:pStyle w:val="NoSpacing"/>
        <w:rPr>
          <w:rFonts w:ascii="Tahoma" w:hAnsi="Tahoma" w:cs="Tahoma"/>
          <w:color w:val="808080" w:themeColor="background1" w:themeShade="80"/>
          <w:sz w:val="24"/>
          <w:szCs w:val="24"/>
        </w:rPr>
      </w:pPr>
    </w:p>
    <w:p w14:paraId="5CD83DE5" w14:textId="6ECB66E9" w:rsidR="006E1C86" w:rsidRDefault="006E1C86" w:rsidP="0069130A">
      <w:pPr>
        <w:pStyle w:val="NoSpacing"/>
        <w:rPr>
          <w:rFonts w:ascii="Tahoma" w:hAnsi="Tahoma" w:cs="Tahoma"/>
          <w:color w:val="808080" w:themeColor="background1" w:themeShade="80"/>
          <w:sz w:val="24"/>
          <w:szCs w:val="24"/>
        </w:rPr>
      </w:pPr>
    </w:p>
    <w:p w14:paraId="0C37E7FE" w14:textId="57CBABC0" w:rsidR="006E1C86" w:rsidRDefault="006E1C86" w:rsidP="0069130A">
      <w:pPr>
        <w:pStyle w:val="NoSpacing"/>
        <w:rPr>
          <w:rFonts w:ascii="Tahoma" w:hAnsi="Tahoma" w:cs="Tahoma"/>
          <w:color w:val="808080" w:themeColor="background1" w:themeShade="80"/>
          <w:sz w:val="24"/>
          <w:szCs w:val="24"/>
        </w:rPr>
      </w:pPr>
    </w:p>
    <w:p w14:paraId="3B88D298" w14:textId="0B03F600" w:rsidR="006E1C86" w:rsidRDefault="006E1C86" w:rsidP="0069130A">
      <w:pPr>
        <w:pStyle w:val="NoSpacing"/>
        <w:rPr>
          <w:rFonts w:ascii="Tahoma" w:hAnsi="Tahoma" w:cs="Tahoma"/>
          <w:color w:val="808080" w:themeColor="background1" w:themeShade="80"/>
          <w:sz w:val="24"/>
          <w:szCs w:val="24"/>
        </w:rPr>
      </w:pPr>
    </w:p>
    <w:p w14:paraId="32011D3E" w14:textId="6FCB92AF" w:rsidR="006E1C86" w:rsidRDefault="006E1C86" w:rsidP="0069130A">
      <w:pPr>
        <w:pStyle w:val="NoSpacing"/>
        <w:rPr>
          <w:rFonts w:ascii="Tahoma" w:hAnsi="Tahoma" w:cs="Tahoma"/>
          <w:color w:val="808080" w:themeColor="background1" w:themeShade="80"/>
          <w:sz w:val="24"/>
          <w:szCs w:val="24"/>
        </w:rPr>
      </w:pPr>
    </w:p>
    <w:p w14:paraId="6FC7487F" w14:textId="4B3512F7" w:rsidR="006E1C86" w:rsidRDefault="006E1C86" w:rsidP="0069130A">
      <w:pPr>
        <w:pStyle w:val="NoSpacing"/>
        <w:rPr>
          <w:rFonts w:ascii="Tahoma" w:hAnsi="Tahoma" w:cs="Tahoma"/>
          <w:color w:val="808080" w:themeColor="background1" w:themeShade="80"/>
          <w:sz w:val="24"/>
          <w:szCs w:val="24"/>
        </w:rPr>
      </w:pPr>
    </w:p>
    <w:p w14:paraId="4E257E0C" w14:textId="0F6176EB" w:rsidR="006E1C86" w:rsidRDefault="006E1C86" w:rsidP="0069130A">
      <w:pPr>
        <w:pStyle w:val="NoSpacing"/>
        <w:rPr>
          <w:rFonts w:ascii="Tahoma" w:hAnsi="Tahoma" w:cs="Tahoma"/>
          <w:color w:val="808080" w:themeColor="background1" w:themeShade="80"/>
          <w:sz w:val="24"/>
          <w:szCs w:val="24"/>
        </w:rPr>
      </w:pPr>
    </w:p>
    <w:p w14:paraId="291BBFB5" w14:textId="28964E49" w:rsidR="006E1C86" w:rsidRDefault="006E1C86" w:rsidP="0069130A">
      <w:pPr>
        <w:pStyle w:val="NoSpacing"/>
        <w:rPr>
          <w:rFonts w:ascii="Tahoma" w:hAnsi="Tahoma" w:cs="Tahoma"/>
          <w:color w:val="808080" w:themeColor="background1" w:themeShade="80"/>
          <w:sz w:val="24"/>
          <w:szCs w:val="24"/>
        </w:rPr>
      </w:pPr>
    </w:p>
    <w:p w14:paraId="2945FD98" w14:textId="7D1E7719" w:rsidR="006E1C86" w:rsidRDefault="006E1C86" w:rsidP="0069130A">
      <w:pPr>
        <w:pStyle w:val="NoSpacing"/>
        <w:rPr>
          <w:rFonts w:ascii="Tahoma" w:hAnsi="Tahoma" w:cs="Tahoma"/>
          <w:color w:val="808080" w:themeColor="background1" w:themeShade="80"/>
          <w:sz w:val="24"/>
          <w:szCs w:val="24"/>
        </w:rPr>
      </w:pPr>
    </w:p>
    <w:p w14:paraId="14CBF3D8" w14:textId="6F565F63" w:rsidR="006E1C86" w:rsidRDefault="006E1C86" w:rsidP="0069130A">
      <w:pPr>
        <w:pStyle w:val="NoSpacing"/>
        <w:rPr>
          <w:rFonts w:ascii="Tahoma" w:hAnsi="Tahoma" w:cs="Tahoma"/>
          <w:color w:val="808080" w:themeColor="background1" w:themeShade="80"/>
          <w:sz w:val="24"/>
          <w:szCs w:val="24"/>
        </w:rPr>
      </w:pPr>
    </w:p>
    <w:p w14:paraId="5F964276" w14:textId="22809F7B" w:rsidR="006E1C86" w:rsidRDefault="006E1C86" w:rsidP="0069130A">
      <w:pPr>
        <w:pStyle w:val="NoSpacing"/>
        <w:rPr>
          <w:rFonts w:ascii="Tahoma" w:hAnsi="Tahoma" w:cs="Tahoma"/>
          <w:color w:val="808080" w:themeColor="background1" w:themeShade="80"/>
          <w:sz w:val="24"/>
          <w:szCs w:val="24"/>
        </w:rPr>
      </w:pPr>
    </w:p>
    <w:p w14:paraId="3B72F9C4" w14:textId="44E4A400" w:rsidR="006E1C86" w:rsidRDefault="006E1C86" w:rsidP="0069130A">
      <w:pPr>
        <w:pStyle w:val="NoSpacing"/>
        <w:rPr>
          <w:rFonts w:ascii="Tahoma" w:hAnsi="Tahoma" w:cs="Tahoma"/>
          <w:color w:val="808080" w:themeColor="background1" w:themeShade="80"/>
          <w:sz w:val="24"/>
          <w:szCs w:val="24"/>
        </w:rPr>
      </w:pPr>
    </w:p>
    <w:p w14:paraId="12747F00" w14:textId="1A38E52A" w:rsidR="006E1C86" w:rsidRDefault="006E1C86" w:rsidP="0069130A">
      <w:pPr>
        <w:pStyle w:val="NoSpacing"/>
        <w:rPr>
          <w:rFonts w:ascii="Tahoma" w:hAnsi="Tahoma" w:cs="Tahoma"/>
          <w:color w:val="808080" w:themeColor="background1" w:themeShade="80"/>
          <w:sz w:val="24"/>
          <w:szCs w:val="24"/>
        </w:rPr>
      </w:pPr>
    </w:p>
    <w:p w14:paraId="13BC3EA6" w14:textId="37BC173C" w:rsidR="006E1C86" w:rsidRDefault="006E1C86" w:rsidP="0069130A">
      <w:pPr>
        <w:pStyle w:val="NoSpacing"/>
        <w:rPr>
          <w:rFonts w:ascii="Tahoma" w:hAnsi="Tahoma" w:cs="Tahoma"/>
          <w:color w:val="808080" w:themeColor="background1" w:themeShade="80"/>
          <w:sz w:val="24"/>
          <w:szCs w:val="24"/>
        </w:rPr>
      </w:pPr>
    </w:p>
    <w:p w14:paraId="45D423BA" w14:textId="766B629F" w:rsidR="006E1C86" w:rsidRDefault="006E1C86" w:rsidP="0069130A">
      <w:pPr>
        <w:pStyle w:val="NoSpacing"/>
        <w:rPr>
          <w:rFonts w:ascii="Tahoma" w:hAnsi="Tahoma" w:cs="Tahoma"/>
          <w:color w:val="808080" w:themeColor="background1" w:themeShade="80"/>
          <w:sz w:val="24"/>
          <w:szCs w:val="24"/>
        </w:rPr>
      </w:pPr>
    </w:p>
    <w:p w14:paraId="10B3559E" w14:textId="4AE83895" w:rsidR="006E1C86" w:rsidRDefault="006E1C86" w:rsidP="0069130A">
      <w:pPr>
        <w:pStyle w:val="NoSpacing"/>
        <w:rPr>
          <w:rFonts w:ascii="Tahoma" w:hAnsi="Tahoma" w:cs="Tahoma"/>
          <w:color w:val="808080" w:themeColor="background1" w:themeShade="80"/>
          <w:sz w:val="24"/>
          <w:szCs w:val="24"/>
        </w:rPr>
      </w:pPr>
    </w:p>
    <w:p w14:paraId="49CF9015" w14:textId="3AD75B4F" w:rsidR="006E1C86" w:rsidRDefault="006E1C86" w:rsidP="0069130A">
      <w:pPr>
        <w:pStyle w:val="NoSpacing"/>
        <w:rPr>
          <w:rFonts w:ascii="Tahoma" w:hAnsi="Tahoma" w:cs="Tahoma"/>
          <w:color w:val="808080" w:themeColor="background1" w:themeShade="80"/>
          <w:sz w:val="24"/>
          <w:szCs w:val="24"/>
        </w:rPr>
      </w:pPr>
    </w:p>
    <w:p w14:paraId="72D6ABD4" w14:textId="308AE4D2" w:rsidR="006E1C86" w:rsidRDefault="006E1C86" w:rsidP="0069130A">
      <w:pPr>
        <w:pStyle w:val="NoSpacing"/>
        <w:rPr>
          <w:rFonts w:ascii="Tahoma" w:hAnsi="Tahoma" w:cs="Tahoma"/>
          <w:color w:val="808080" w:themeColor="background1" w:themeShade="80"/>
          <w:sz w:val="24"/>
          <w:szCs w:val="24"/>
        </w:rPr>
      </w:pPr>
    </w:p>
    <w:p w14:paraId="5B79090E" w14:textId="4D5D43D7" w:rsidR="006E1C86" w:rsidRDefault="006E1C86" w:rsidP="0069130A">
      <w:pPr>
        <w:pStyle w:val="NoSpacing"/>
        <w:rPr>
          <w:rFonts w:ascii="Tahoma" w:hAnsi="Tahoma" w:cs="Tahoma"/>
          <w:color w:val="808080" w:themeColor="background1" w:themeShade="80"/>
          <w:sz w:val="24"/>
          <w:szCs w:val="24"/>
        </w:rPr>
      </w:pPr>
    </w:p>
    <w:p w14:paraId="0E005C36" w14:textId="3EDE3392" w:rsidR="006E1C86" w:rsidRDefault="006E1C86" w:rsidP="0069130A">
      <w:pPr>
        <w:pStyle w:val="NoSpacing"/>
        <w:rPr>
          <w:rFonts w:ascii="Tahoma" w:hAnsi="Tahoma" w:cs="Tahoma"/>
          <w:color w:val="808080" w:themeColor="background1" w:themeShade="80"/>
          <w:sz w:val="24"/>
          <w:szCs w:val="24"/>
        </w:rPr>
      </w:pPr>
    </w:p>
    <w:p w14:paraId="6D6D4B77" w14:textId="14F515DC" w:rsidR="006E1C86" w:rsidRDefault="006E1C86" w:rsidP="0069130A">
      <w:pPr>
        <w:pStyle w:val="NoSpacing"/>
        <w:rPr>
          <w:rFonts w:ascii="Tahoma" w:hAnsi="Tahoma" w:cs="Tahoma"/>
          <w:color w:val="808080" w:themeColor="background1" w:themeShade="80"/>
          <w:sz w:val="24"/>
          <w:szCs w:val="24"/>
        </w:rPr>
      </w:pPr>
    </w:p>
    <w:p w14:paraId="5DA12167" w14:textId="292C54B4" w:rsidR="006E1C86" w:rsidRDefault="00E15B09" w:rsidP="00E15B09">
      <w:pPr>
        <w:pStyle w:val="NoSpacing"/>
        <w:jc w:val="center"/>
        <w:rPr>
          <w:rFonts w:ascii="Tahoma" w:hAnsi="Tahoma" w:cs="Tahoma"/>
          <w:color w:val="808080" w:themeColor="background1" w:themeShade="80"/>
          <w:sz w:val="24"/>
          <w:szCs w:val="24"/>
        </w:rPr>
      </w:pPr>
      <w:r>
        <w:rPr>
          <w:noProof/>
        </w:rPr>
        <w:lastRenderedPageBreak/>
        <w:drawing>
          <wp:inline distT="0" distB="0" distL="0" distR="0" wp14:anchorId="24BA3E95" wp14:editId="17FF8EA8">
            <wp:extent cx="2343150" cy="2343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1987F280" w14:textId="7B159F2C" w:rsidR="00E15B09" w:rsidRPr="00EB56F4" w:rsidRDefault="00E15B09" w:rsidP="00E15B09">
      <w:pPr>
        <w:jc w:val="both"/>
        <w:rPr>
          <w:rFonts w:cstheme="minorHAnsi"/>
          <w:b/>
          <w:sz w:val="40"/>
          <w:szCs w:val="40"/>
          <w:u w:val="single"/>
        </w:rPr>
      </w:pPr>
      <w:r w:rsidRPr="00EB56F4">
        <w:rPr>
          <w:rFonts w:cstheme="minorHAnsi"/>
          <w:b/>
          <w:sz w:val="40"/>
          <w:szCs w:val="40"/>
          <w:u w:val="single"/>
        </w:rPr>
        <w:t>Application Form</w:t>
      </w:r>
    </w:p>
    <w:p w14:paraId="0F6ED74B" w14:textId="4320A299" w:rsidR="00E15B09" w:rsidRPr="00EB56F4" w:rsidRDefault="00E15B09" w:rsidP="00E15B09">
      <w:pPr>
        <w:rPr>
          <w:rFonts w:ascii="Tahoma" w:hAnsi="Tahoma" w:cs="Tahoma"/>
        </w:rPr>
      </w:pPr>
      <w:r w:rsidRPr="00EB56F4">
        <w:rPr>
          <w:rFonts w:ascii="Tahoma" w:hAnsi="Tahoma" w:cs="Tahoma"/>
        </w:rPr>
        <w:t xml:space="preserve">An electronic copy of this application form is available from </w:t>
      </w:r>
      <w:r w:rsidRPr="00843790">
        <w:rPr>
          <w:rFonts w:ascii="Tahoma" w:hAnsi="Tahoma" w:cs="Tahoma"/>
        </w:rPr>
        <w:t>info@threecounties.co.uk</w:t>
      </w:r>
    </w:p>
    <w:p w14:paraId="5D78BBA7" w14:textId="77777777" w:rsidR="00E15B09" w:rsidRPr="00EB56F4" w:rsidRDefault="00E15B09" w:rsidP="00E15B09">
      <w:pPr>
        <w:jc w:val="both"/>
        <w:rPr>
          <w:rFonts w:ascii="Tahoma" w:hAnsi="Tahoma" w:cs="Tahoma"/>
        </w:rPr>
      </w:pPr>
      <w:r w:rsidRPr="00EB56F4">
        <w:rPr>
          <w:rFonts w:ascii="Tahoma" w:hAnsi="Tahoma" w:cs="Tahoma"/>
        </w:rPr>
        <w:t>All applications will be treated with the strictest confidence.</w:t>
      </w:r>
    </w:p>
    <w:p w14:paraId="7BC3D619" w14:textId="77777777" w:rsidR="00E15B09" w:rsidRPr="00EB56F4" w:rsidRDefault="00E15B09" w:rsidP="00E15B09">
      <w:pPr>
        <w:jc w:val="both"/>
        <w:rPr>
          <w:rFonts w:ascii="Tahoma" w:hAnsi="Tahoma" w:cs="Tahoma"/>
        </w:rPr>
      </w:pPr>
      <w:r w:rsidRPr="00EB56F4">
        <w:rPr>
          <w:rFonts w:ascii="Tahoma" w:hAnsi="Tahoma" w:cs="Tahoma"/>
        </w:rPr>
        <w:t>The decision of the Bursary Selection Board is final. No correspondence will be entered into.</w:t>
      </w:r>
    </w:p>
    <w:p w14:paraId="22F97485" w14:textId="77777777" w:rsidR="00E15B09" w:rsidRPr="00EB56F4" w:rsidRDefault="00E15B09" w:rsidP="00E15B09">
      <w:pPr>
        <w:jc w:val="both"/>
        <w:rPr>
          <w:rFonts w:ascii="Tahoma" w:hAnsi="Tahoma" w:cs="Tahoma"/>
        </w:rPr>
      </w:pPr>
    </w:p>
    <w:p w14:paraId="56F7DA79" w14:textId="77777777" w:rsidR="00E15B09" w:rsidRPr="00EB56F4" w:rsidRDefault="00E15B09" w:rsidP="00E15B09">
      <w:pPr>
        <w:jc w:val="both"/>
        <w:rPr>
          <w:rFonts w:ascii="Tahoma" w:hAnsi="Tahoma" w:cs="Tahoma"/>
        </w:rPr>
      </w:pPr>
      <w:r w:rsidRPr="00EB56F4">
        <w:rPr>
          <w:rFonts w:ascii="Tahoma" w:hAnsi="Tahoma" w:cs="Tahoma"/>
        </w:rPr>
        <w:t>Please return your completed application to:</w:t>
      </w:r>
    </w:p>
    <w:p w14:paraId="7D852AB8" w14:textId="42549815" w:rsidR="00E15B09" w:rsidRPr="00EB56F4" w:rsidRDefault="00843790" w:rsidP="00E15B09">
      <w:pPr>
        <w:rPr>
          <w:rFonts w:ascii="Tahoma" w:hAnsi="Tahoma" w:cs="Tahoma"/>
          <w:b/>
          <w:bCs/>
        </w:rPr>
      </w:pPr>
      <w:r>
        <w:rPr>
          <w:rFonts w:ascii="Tahoma" w:hAnsi="Tahoma" w:cs="Tahoma"/>
          <w:b/>
          <w:bCs/>
        </w:rPr>
        <w:t>The</w:t>
      </w:r>
      <w:r w:rsidR="00E15B09" w:rsidRPr="00EB56F4">
        <w:rPr>
          <w:rFonts w:ascii="Tahoma" w:hAnsi="Tahoma" w:cs="Tahoma"/>
          <w:b/>
          <w:bCs/>
        </w:rPr>
        <w:t xml:space="preserve"> Chief Executive,</w:t>
      </w:r>
    </w:p>
    <w:p w14:paraId="78C4E215" w14:textId="3885069F" w:rsidR="00E15B09" w:rsidRDefault="00E15B09" w:rsidP="00E15B09">
      <w:pPr>
        <w:rPr>
          <w:rFonts w:ascii="Tahoma" w:hAnsi="Tahoma" w:cs="Tahoma"/>
          <w:b/>
          <w:bCs/>
        </w:rPr>
      </w:pPr>
      <w:r w:rsidRPr="00EB56F4">
        <w:rPr>
          <w:rFonts w:ascii="Tahoma" w:hAnsi="Tahoma" w:cs="Tahoma"/>
          <w:b/>
          <w:bCs/>
        </w:rPr>
        <w:t xml:space="preserve">The Three Counties Agricultural Society, </w:t>
      </w:r>
      <w:r w:rsidR="005D5272">
        <w:rPr>
          <w:rFonts w:ascii="Tahoma" w:hAnsi="Tahoma" w:cs="Tahoma"/>
          <w:b/>
          <w:bCs/>
        </w:rPr>
        <w:t>The</w:t>
      </w:r>
      <w:r w:rsidRPr="00EB56F4">
        <w:rPr>
          <w:rFonts w:ascii="Tahoma" w:hAnsi="Tahoma" w:cs="Tahoma"/>
          <w:b/>
          <w:bCs/>
        </w:rPr>
        <w:t xml:space="preserve"> Showground, Malvern,                    Worcestershire, WR13 6NW</w:t>
      </w:r>
    </w:p>
    <w:p w14:paraId="2F84EAA7" w14:textId="61B1051E" w:rsidR="00843790" w:rsidRDefault="000F40BC" w:rsidP="00E15B09">
      <w:pPr>
        <w:rPr>
          <w:rFonts w:ascii="Tahoma" w:hAnsi="Tahoma" w:cs="Tahoma"/>
          <w:b/>
          <w:bCs/>
        </w:rPr>
      </w:pPr>
      <w:hyperlink r:id="rId8" w:history="1">
        <w:r w:rsidR="00AF0B86" w:rsidRPr="007375EC">
          <w:rPr>
            <w:rStyle w:val="Hyperlink"/>
            <w:rFonts w:ascii="Tahoma" w:hAnsi="Tahoma" w:cs="Tahoma"/>
            <w:b/>
            <w:bCs/>
          </w:rPr>
          <w:t>info@threecounties.co.uk</w:t>
        </w:r>
      </w:hyperlink>
    </w:p>
    <w:p w14:paraId="5847C6DA" w14:textId="5CABDAEC" w:rsidR="00AF0B86" w:rsidRDefault="00AF0B86" w:rsidP="00E15B09">
      <w:pPr>
        <w:rPr>
          <w:rFonts w:ascii="Tahoma" w:hAnsi="Tahoma" w:cs="Tahoma"/>
          <w:b/>
          <w:bCs/>
        </w:rPr>
      </w:pPr>
    </w:p>
    <w:p w14:paraId="47FA77A9" w14:textId="6ECD65C2" w:rsidR="00AF0B86" w:rsidRDefault="00AF0B86" w:rsidP="00E15B09">
      <w:pPr>
        <w:rPr>
          <w:rFonts w:ascii="Tahoma" w:hAnsi="Tahoma" w:cs="Tahoma"/>
          <w:b/>
          <w:bCs/>
        </w:rPr>
      </w:pPr>
    </w:p>
    <w:p w14:paraId="58C5BBBC" w14:textId="34C009AB" w:rsidR="00AF0B86" w:rsidRDefault="00AF0B86" w:rsidP="00E15B09">
      <w:pPr>
        <w:rPr>
          <w:rFonts w:ascii="Tahoma" w:hAnsi="Tahoma" w:cs="Tahoma"/>
          <w:b/>
          <w:bCs/>
        </w:rPr>
      </w:pPr>
    </w:p>
    <w:p w14:paraId="463FADF4" w14:textId="14013266" w:rsidR="00AF0B86" w:rsidRDefault="00AF0B86" w:rsidP="00E15B09">
      <w:pPr>
        <w:rPr>
          <w:rFonts w:ascii="Tahoma" w:hAnsi="Tahoma" w:cs="Tahoma"/>
          <w:b/>
          <w:bCs/>
        </w:rPr>
      </w:pPr>
    </w:p>
    <w:p w14:paraId="0CF734D8" w14:textId="02B30862" w:rsidR="00AF0B86" w:rsidRDefault="00AF0B86" w:rsidP="00E15B09">
      <w:pPr>
        <w:rPr>
          <w:rFonts w:ascii="Tahoma" w:hAnsi="Tahoma" w:cs="Tahoma"/>
          <w:b/>
          <w:bCs/>
        </w:rPr>
      </w:pPr>
    </w:p>
    <w:p w14:paraId="295536C6" w14:textId="452312FD" w:rsidR="00AF0B86" w:rsidRDefault="00AF0B86" w:rsidP="00E15B09">
      <w:pPr>
        <w:rPr>
          <w:rFonts w:ascii="Tahoma" w:hAnsi="Tahoma" w:cs="Tahoma"/>
          <w:b/>
          <w:bCs/>
        </w:rPr>
      </w:pPr>
    </w:p>
    <w:p w14:paraId="6D9C4235" w14:textId="1EA4E457" w:rsidR="00AF0B86" w:rsidRDefault="00AF0B86" w:rsidP="00E15B09">
      <w:pPr>
        <w:rPr>
          <w:rFonts w:ascii="Tahoma" w:hAnsi="Tahoma" w:cs="Tahoma"/>
          <w:b/>
          <w:bCs/>
        </w:rPr>
      </w:pPr>
    </w:p>
    <w:p w14:paraId="36D8A576" w14:textId="30508120" w:rsidR="00AF0B86" w:rsidRDefault="00AF0B86" w:rsidP="00E15B09">
      <w:pPr>
        <w:rPr>
          <w:rFonts w:ascii="Tahoma" w:hAnsi="Tahoma" w:cs="Tahoma"/>
          <w:b/>
          <w:bCs/>
        </w:rPr>
      </w:pPr>
    </w:p>
    <w:p w14:paraId="1B7679A0" w14:textId="2B24B02A" w:rsidR="00AF0B86" w:rsidRDefault="00AF0B86" w:rsidP="00E15B09">
      <w:pPr>
        <w:rPr>
          <w:rFonts w:ascii="Tahoma" w:hAnsi="Tahoma" w:cs="Tahoma"/>
          <w:b/>
          <w:bCs/>
        </w:rPr>
      </w:pPr>
    </w:p>
    <w:p w14:paraId="39870836" w14:textId="0C52C800" w:rsidR="00AF0B86" w:rsidRDefault="00AF0B86" w:rsidP="00E15B09">
      <w:pPr>
        <w:rPr>
          <w:rFonts w:ascii="Tahoma" w:hAnsi="Tahoma" w:cs="Tahoma"/>
          <w:b/>
          <w:bCs/>
        </w:rPr>
      </w:pPr>
    </w:p>
    <w:p w14:paraId="5ECF6D4F" w14:textId="56A14A36" w:rsidR="00AF0B86" w:rsidRDefault="00AF0B86" w:rsidP="00E15B09">
      <w:pPr>
        <w:rPr>
          <w:rFonts w:ascii="Tahoma" w:hAnsi="Tahoma" w:cs="Tahoma"/>
          <w:b/>
          <w:bCs/>
        </w:rPr>
      </w:pPr>
    </w:p>
    <w:p w14:paraId="04A8E3A5" w14:textId="5E31E53D" w:rsidR="00AF0B86" w:rsidRDefault="00AF0B86" w:rsidP="00E15B09">
      <w:pPr>
        <w:rPr>
          <w:rFonts w:ascii="Tahoma" w:hAnsi="Tahoma" w:cs="Tahoma"/>
          <w:b/>
          <w:bCs/>
        </w:rPr>
      </w:pPr>
    </w:p>
    <w:p w14:paraId="3B344D1F" w14:textId="607F70AE" w:rsidR="00AF0B86" w:rsidRDefault="00AF0B86" w:rsidP="00E15B09">
      <w:pPr>
        <w:rPr>
          <w:rFonts w:ascii="Tahoma" w:hAnsi="Tahoma" w:cs="Tahoma"/>
          <w:b/>
          <w:bCs/>
        </w:rPr>
      </w:pPr>
    </w:p>
    <w:p w14:paraId="1412BBEC" w14:textId="77777777" w:rsidR="00AF0B86" w:rsidRDefault="00AF0B86" w:rsidP="00E15B09">
      <w:pPr>
        <w:rPr>
          <w:rFonts w:ascii="Tahoma" w:hAnsi="Tahoma" w:cs="Tahoma"/>
          <w:b/>
          <w:bCs/>
        </w:rPr>
      </w:pPr>
    </w:p>
    <w:p w14:paraId="40BF2484" w14:textId="77777777" w:rsidR="00843790" w:rsidRPr="00EB56F4" w:rsidRDefault="00843790" w:rsidP="00E15B09">
      <w:pPr>
        <w:rPr>
          <w:rFonts w:ascii="Tahoma" w:hAnsi="Tahoma" w:cs="Tahoma"/>
          <w:b/>
          <w:bCs/>
        </w:rPr>
      </w:pPr>
    </w:p>
    <w:tbl>
      <w:tblPr>
        <w:tblStyle w:val="TableGrid"/>
        <w:tblW w:w="4995" w:type="pct"/>
        <w:tblLook w:val="04A0" w:firstRow="1" w:lastRow="0" w:firstColumn="1" w:lastColumn="0" w:noHBand="0" w:noVBand="1"/>
      </w:tblPr>
      <w:tblGrid>
        <w:gridCol w:w="9007"/>
      </w:tblGrid>
      <w:tr w:rsidR="00E15B09" w:rsidRPr="00EB56F4" w14:paraId="1D7C8838" w14:textId="77777777" w:rsidTr="00F77A4B">
        <w:tc>
          <w:tcPr>
            <w:tcW w:w="5000" w:type="pct"/>
            <w:shd w:val="clear" w:color="auto" w:fill="D9D9D9" w:themeFill="background1" w:themeFillShade="D9"/>
          </w:tcPr>
          <w:p w14:paraId="3422289B" w14:textId="6613521B" w:rsidR="00E15B09" w:rsidRPr="00EB56F4" w:rsidRDefault="00E15B09" w:rsidP="00E15B09">
            <w:pPr>
              <w:numPr>
                <w:ilvl w:val="0"/>
                <w:numId w:val="3"/>
              </w:numPr>
              <w:jc w:val="both"/>
              <w:rPr>
                <w:rFonts w:ascii="Tahoma" w:hAnsi="Tahoma" w:cs="Tahoma"/>
                <w:u w:val="single"/>
              </w:rPr>
            </w:pPr>
            <w:r w:rsidRPr="00EB56F4">
              <w:rPr>
                <w:rFonts w:ascii="Tahoma" w:hAnsi="Tahoma" w:cs="Tahoma"/>
              </w:rPr>
              <w:t>Full name</w:t>
            </w:r>
            <w:r w:rsidR="005E71AB">
              <w:rPr>
                <w:rFonts w:ascii="Tahoma" w:hAnsi="Tahoma" w:cs="Tahoma"/>
              </w:rPr>
              <w:t xml:space="preserve">: </w:t>
            </w:r>
          </w:p>
        </w:tc>
      </w:tr>
      <w:tr w:rsidR="00E15B09" w:rsidRPr="00EB56F4" w14:paraId="51A0A268" w14:textId="77777777" w:rsidTr="00F77A4B">
        <w:tc>
          <w:tcPr>
            <w:tcW w:w="5000" w:type="pct"/>
            <w:tcBorders>
              <w:bottom w:val="single" w:sz="4" w:space="0" w:color="auto"/>
            </w:tcBorders>
            <w:shd w:val="clear" w:color="auto" w:fill="auto"/>
          </w:tcPr>
          <w:p w14:paraId="4D8291E0" w14:textId="77777777" w:rsidR="00E15B09" w:rsidRPr="00EB56F4" w:rsidRDefault="00E15B09" w:rsidP="00F77A4B">
            <w:pPr>
              <w:jc w:val="both"/>
              <w:rPr>
                <w:rFonts w:ascii="Tahoma" w:hAnsi="Tahoma" w:cs="Tahoma"/>
              </w:rPr>
            </w:pPr>
          </w:p>
          <w:p w14:paraId="25232DCC" w14:textId="77777777" w:rsidR="00E15B09" w:rsidRPr="00EB56F4" w:rsidRDefault="00E15B09" w:rsidP="00F77A4B">
            <w:pPr>
              <w:jc w:val="both"/>
              <w:rPr>
                <w:rFonts w:ascii="Tahoma" w:hAnsi="Tahoma" w:cs="Tahoma"/>
              </w:rPr>
            </w:pPr>
          </w:p>
        </w:tc>
      </w:tr>
      <w:tr w:rsidR="00E15B09" w:rsidRPr="00EB56F4" w14:paraId="39F6E712" w14:textId="77777777" w:rsidTr="00F77A4B">
        <w:tc>
          <w:tcPr>
            <w:tcW w:w="5000" w:type="pct"/>
            <w:shd w:val="clear" w:color="auto" w:fill="D9D9D9" w:themeFill="background1" w:themeFillShade="D9"/>
          </w:tcPr>
          <w:p w14:paraId="1A834B92" w14:textId="77777777" w:rsidR="00E15B09" w:rsidRPr="00EB56F4" w:rsidRDefault="00E15B09" w:rsidP="00E15B09">
            <w:pPr>
              <w:numPr>
                <w:ilvl w:val="0"/>
                <w:numId w:val="3"/>
              </w:numPr>
              <w:jc w:val="both"/>
              <w:rPr>
                <w:rFonts w:ascii="Tahoma" w:hAnsi="Tahoma" w:cs="Tahoma"/>
              </w:rPr>
            </w:pPr>
            <w:r w:rsidRPr="00EB56F4">
              <w:rPr>
                <w:rFonts w:ascii="Tahoma" w:hAnsi="Tahoma" w:cs="Tahoma"/>
              </w:rPr>
              <w:t>Address: (All correspondence will be sent to this address)</w:t>
            </w:r>
          </w:p>
        </w:tc>
      </w:tr>
      <w:tr w:rsidR="00E15B09" w:rsidRPr="00EB56F4" w14:paraId="622CECC9" w14:textId="77777777" w:rsidTr="00F77A4B">
        <w:tc>
          <w:tcPr>
            <w:tcW w:w="5000" w:type="pct"/>
            <w:tcBorders>
              <w:bottom w:val="single" w:sz="4" w:space="0" w:color="auto"/>
            </w:tcBorders>
            <w:shd w:val="clear" w:color="auto" w:fill="auto"/>
          </w:tcPr>
          <w:p w14:paraId="500B7EDF" w14:textId="77777777" w:rsidR="00E15B09" w:rsidRPr="00EB56F4" w:rsidRDefault="00E15B09" w:rsidP="00F77A4B">
            <w:pPr>
              <w:jc w:val="both"/>
              <w:rPr>
                <w:rFonts w:ascii="Tahoma" w:hAnsi="Tahoma" w:cs="Tahoma"/>
              </w:rPr>
            </w:pPr>
          </w:p>
          <w:p w14:paraId="640F08FA" w14:textId="77777777" w:rsidR="00E15B09" w:rsidRPr="00EB56F4" w:rsidRDefault="00E15B09" w:rsidP="00F77A4B">
            <w:pPr>
              <w:jc w:val="both"/>
              <w:rPr>
                <w:rFonts w:ascii="Tahoma" w:hAnsi="Tahoma" w:cs="Tahoma"/>
              </w:rPr>
            </w:pPr>
          </w:p>
          <w:p w14:paraId="2FD8421A" w14:textId="77777777" w:rsidR="00E15B09" w:rsidRPr="00EB56F4" w:rsidRDefault="00E15B09" w:rsidP="00F77A4B">
            <w:pPr>
              <w:jc w:val="both"/>
              <w:rPr>
                <w:rFonts w:ascii="Tahoma" w:hAnsi="Tahoma" w:cs="Tahoma"/>
              </w:rPr>
            </w:pPr>
          </w:p>
          <w:p w14:paraId="166CACC6" w14:textId="77777777" w:rsidR="00E15B09" w:rsidRPr="00EB56F4" w:rsidRDefault="00E15B09" w:rsidP="00F77A4B">
            <w:pPr>
              <w:jc w:val="both"/>
              <w:rPr>
                <w:rFonts w:ascii="Tahoma" w:hAnsi="Tahoma" w:cs="Tahoma"/>
              </w:rPr>
            </w:pPr>
          </w:p>
        </w:tc>
      </w:tr>
      <w:tr w:rsidR="00E15B09" w:rsidRPr="00EB56F4" w14:paraId="3370902A" w14:textId="77777777" w:rsidTr="00F77A4B">
        <w:tc>
          <w:tcPr>
            <w:tcW w:w="5000" w:type="pct"/>
            <w:shd w:val="clear" w:color="auto" w:fill="D9D9D9" w:themeFill="background1" w:themeFillShade="D9"/>
          </w:tcPr>
          <w:p w14:paraId="7084D872" w14:textId="622DCD43" w:rsidR="00E15B09" w:rsidRPr="00EB56F4" w:rsidRDefault="00E15B09" w:rsidP="00E15B09">
            <w:pPr>
              <w:numPr>
                <w:ilvl w:val="0"/>
                <w:numId w:val="3"/>
              </w:numPr>
              <w:jc w:val="both"/>
              <w:rPr>
                <w:rFonts w:ascii="Tahoma" w:hAnsi="Tahoma" w:cs="Tahoma"/>
              </w:rPr>
            </w:pPr>
            <w:r w:rsidRPr="00EB56F4">
              <w:rPr>
                <w:rFonts w:ascii="Tahoma" w:hAnsi="Tahoma" w:cs="Tahoma"/>
              </w:rPr>
              <w:t xml:space="preserve">Mobile </w:t>
            </w:r>
            <w:r w:rsidR="005D5272">
              <w:rPr>
                <w:rFonts w:ascii="Tahoma" w:hAnsi="Tahoma" w:cs="Tahoma"/>
              </w:rPr>
              <w:t xml:space="preserve">telephone </w:t>
            </w:r>
            <w:r w:rsidRPr="00EB56F4">
              <w:rPr>
                <w:rFonts w:ascii="Tahoma" w:hAnsi="Tahoma" w:cs="Tahoma"/>
              </w:rPr>
              <w:t>number:</w:t>
            </w:r>
          </w:p>
        </w:tc>
      </w:tr>
      <w:tr w:rsidR="00E15B09" w:rsidRPr="00EB56F4" w14:paraId="45A68079" w14:textId="77777777" w:rsidTr="00F77A4B">
        <w:tc>
          <w:tcPr>
            <w:tcW w:w="5000" w:type="pct"/>
            <w:tcBorders>
              <w:bottom w:val="single" w:sz="4" w:space="0" w:color="auto"/>
            </w:tcBorders>
            <w:shd w:val="clear" w:color="auto" w:fill="auto"/>
          </w:tcPr>
          <w:p w14:paraId="36005415" w14:textId="77777777" w:rsidR="00E15B09" w:rsidRPr="005D5272" w:rsidRDefault="00E15B09" w:rsidP="00F77A4B">
            <w:pPr>
              <w:jc w:val="both"/>
              <w:rPr>
                <w:rFonts w:ascii="Tahoma" w:hAnsi="Tahoma" w:cs="Tahoma"/>
                <w:sz w:val="44"/>
                <w:szCs w:val="44"/>
              </w:rPr>
            </w:pPr>
          </w:p>
        </w:tc>
      </w:tr>
      <w:tr w:rsidR="00E15B09" w:rsidRPr="00EB56F4" w14:paraId="2A50B9A3" w14:textId="77777777" w:rsidTr="00F77A4B">
        <w:tc>
          <w:tcPr>
            <w:tcW w:w="5000" w:type="pct"/>
            <w:shd w:val="clear" w:color="auto" w:fill="D9D9D9" w:themeFill="background1" w:themeFillShade="D9"/>
          </w:tcPr>
          <w:p w14:paraId="1F9B77D4" w14:textId="77777777" w:rsidR="00E15B09" w:rsidRPr="00EB56F4" w:rsidRDefault="00E15B09" w:rsidP="00E15B09">
            <w:pPr>
              <w:numPr>
                <w:ilvl w:val="0"/>
                <w:numId w:val="3"/>
              </w:numPr>
              <w:jc w:val="both"/>
              <w:rPr>
                <w:rFonts w:ascii="Tahoma" w:hAnsi="Tahoma" w:cs="Tahoma"/>
              </w:rPr>
            </w:pPr>
            <w:r w:rsidRPr="00EB56F4">
              <w:rPr>
                <w:rFonts w:ascii="Tahoma" w:hAnsi="Tahoma" w:cs="Tahoma"/>
              </w:rPr>
              <w:t xml:space="preserve">Email address: </w:t>
            </w:r>
          </w:p>
        </w:tc>
      </w:tr>
      <w:tr w:rsidR="00E15B09" w:rsidRPr="00EB56F4" w14:paraId="1D46DDC4" w14:textId="77777777" w:rsidTr="00F77A4B">
        <w:tc>
          <w:tcPr>
            <w:tcW w:w="5000" w:type="pct"/>
            <w:tcBorders>
              <w:bottom w:val="single" w:sz="4" w:space="0" w:color="auto"/>
            </w:tcBorders>
            <w:shd w:val="clear" w:color="auto" w:fill="auto"/>
          </w:tcPr>
          <w:p w14:paraId="75EE6FD6" w14:textId="77777777" w:rsidR="00E15B09" w:rsidRPr="00EB56F4" w:rsidRDefault="00E15B09" w:rsidP="00F77A4B">
            <w:pPr>
              <w:jc w:val="both"/>
              <w:rPr>
                <w:rFonts w:ascii="Tahoma" w:hAnsi="Tahoma" w:cs="Tahoma"/>
              </w:rPr>
            </w:pPr>
          </w:p>
          <w:p w14:paraId="57456BD6" w14:textId="77777777" w:rsidR="00E15B09" w:rsidRPr="00EB56F4" w:rsidRDefault="00E15B09" w:rsidP="00F77A4B">
            <w:pPr>
              <w:jc w:val="both"/>
              <w:rPr>
                <w:rFonts w:ascii="Tahoma" w:hAnsi="Tahoma" w:cs="Tahoma"/>
              </w:rPr>
            </w:pPr>
          </w:p>
        </w:tc>
      </w:tr>
      <w:tr w:rsidR="00E15B09" w:rsidRPr="00EB56F4" w14:paraId="6A8E80DF" w14:textId="77777777" w:rsidTr="00F77A4B">
        <w:tc>
          <w:tcPr>
            <w:tcW w:w="5000" w:type="pct"/>
            <w:shd w:val="clear" w:color="auto" w:fill="D9D9D9" w:themeFill="background1" w:themeFillShade="D9"/>
          </w:tcPr>
          <w:p w14:paraId="42B666B2" w14:textId="77777777" w:rsidR="00E15B09" w:rsidRPr="00EB56F4" w:rsidRDefault="00E15B09" w:rsidP="00E15B09">
            <w:pPr>
              <w:numPr>
                <w:ilvl w:val="0"/>
                <w:numId w:val="3"/>
              </w:numPr>
              <w:jc w:val="both"/>
              <w:rPr>
                <w:rFonts w:ascii="Tahoma" w:hAnsi="Tahoma" w:cs="Tahoma"/>
              </w:rPr>
            </w:pPr>
            <w:r w:rsidRPr="00EB56F4">
              <w:rPr>
                <w:rFonts w:ascii="Tahoma" w:hAnsi="Tahoma" w:cs="Tahoma"/>
              </w:rPr>
              <w:t>Date of birth:</w:t>
            </w:r>
          </w:p>
        </w:tc>
      </w:tr>
      <w:tr w:rsidR="00E15B09" w:rsidRPr="00EB56F4" w14:paraId="6133D511" w14:textId="77777777" w:rsidTr="00F77A4B">
        <w:tc>
          <w:tcPr>
            <w:tcW w:w="5000" w:type="pct"/>
            <w:tcBorders>
              <w:bottom w:val="single" w:sz="4" w:space="0" w:color="auto"/>
            </w:tcBorders>
            <w:shd w:val="clear" w:color="auto" w:fill="auto"/>
          </w:tcPr>
          <w:p w14:paraId="77F2CC6A" w14:textId="77777777" w:rsidR="00E15B09" w:rsidRPr="00EB56F4" w:rsidRDefault="00E15B09" w:rsidP="00F77A4B">
            <w:pPr>
              <w:jc w:val="both"/>
              <w:rPr>
                <w:rFonts w:ascii="Tahoma" w:hAnsi="Tahoma" w:cs="Tahoma"/>
              </w:rPr>
            </w:pPr>
          </w:p>
          <w:p w14:paraId="389903CE" w14:textId="77777777" w:rsidR="00E15B09" w:rsidRPr="00EB56F4" w:rsidRDefault="00E15B09" w:rsidP="00F77A4B">
            <w:pPr>
              <w:jc w:val="both"/>
              <w:rPr>
                <w:rFonts w:ascii="Tahoma" w:hAnsi="Tahoma" w:cs="Tahoma"/>
              </w:rPr>
            </w:pPr>
          </w:p>
        </w:tc>
      </w:tr>
      <w:tr w:rsidR="00E15B09" w:rsidRPr="00EB56F4" w14:paraId="6B7D0093" w14:textId="77777777" w:rsidTr="00F77A4B">
        <w:tc>
          <w:tcPr>
            <w:tcW w:w="5000" w:type="pct"/>
            <w:shd w:val="clear" w:color="auto" w:fill="D9D9D9" w:themeFill="background1" w:themeFillShade="D9"/>
          </w:tcPr>
          <w:p w14:paraId="1C81E836" w14:textId="19A353A4" w:rsidR="00E15B09" w:rsidRPr="00EB56F4" w:rsidRDefault="00E15B09" w:rsidP="00E15B09">
            <w:pPr>
              <w:numPr>
                <w:ilvl w:val="0"/>
                <w:numId w:val="3"/>
              </w:numPr>
              <w:jc w:val="both"/>
              <w:rPr>
                <w:rFonts w:ascii="Tahoma" w:hAnsi="Tahoma" w:cs="Tahoma"/>
              </w:rPr>
            </w:pPr>
            <w:r w:rsidRPr="00EB56F4">
              <w:rPr>
                <w:rFonts w:ascii="Tahoma" w:hAnsi="Tahoma" w:cs="Tahoma"/>
              </w:rPr>
              <w:t xml:space="preserve">Details of the course you have applied for, including </w:t>
            </w:r>
            <w:r w:rsidR="005E71AB">
              <w:rPr>
                <w:rFonts w:ascii="Tahoma" w:hAnsi="Tahoma" w:cs="Tahoma"/>
              </w:rPr>
              <w:t xml:space="preserve">the name of the </w:t>
            </w:r>
            <w:r w:rsidRPr="00EB56F4">
              <w:rPr>
                <w:rFonts w:ascii="Tahoma" w:hAnsi="Tahoma" w:cs="Tahoma"/>
              </w:rPr>
              <w:t xml:space="preserve">provider, course length, fees per annum, etc. </w:t>
            </w:r>
          </w:p>
          <w:p w14:paraId="3EB61CD6" w14:textId="63372195" w:rsidR="00E15B09" w:rsidRPr="00EB56F4" w:rsidRDefault="00E15B09" w:rsidP="00F77A4B">
            <w:pPr>
              <w:ind w:left="360"/>
              <w:jc w:val="both"/>
              <w:rPr>
                <w:rFonts w:ascii="Tahoma" w:hAnsi="Tahoma" w:cs="Tahoma"/>
              </w:rPr>
            </w:pPr>
            <w:r w:rsidRPr="00EB56F4">
              <w:rPr>
                <w:rFonts w:ascii="Tahoma" w:hAnsi="Tahoma" w:cs="Tahoma"/>
              </w:rPr>
              <w:t>Please attach details of the course to this application</w:t>
            </w:r>
            <w:r w:rsidR="005E71AB">
              <w:rPr>
                <w:rFonts w:ascii="Tahoma" w:hAnsi="Tahoma" w:cs="Tahoma"/>
              </w:rPr>
              <w:t>.</w:t>
            </w:r>
          </w:p>
        </w:tc>
      </w:tr>
      <w:tr w:rsidR="00E15B09" w:rsidRPr="00EB56F4" w14:paraId="4A6C49DF" w14:textId="77777777" w:rsidTr="00F77A4B">
        <w:tc>
          <w:tcPr>
            <w:tcW w:w="5000" w:type="pct"/>
            <w:tcBorders>
              <w:bottom w:val="single" w:sz="4" w:space="0" w:color="auto"/>
            </w:tcBorders>
            <w:shd w:val="clear" w:color="auto" w:fill="auto"/>
          </w:tcPr>
          <w:p w14:paraId="358C0881" w14:textId="77777777" w:rsidR="00E15B09" w:rsidRPr="00EB56F4" w:rsidRDefault="00E15B09" w:rsidP="00F77A4B">
            <w:pPr>
              <w:jc w:val="both"/>
              <w:rPr>
                <w:rFonts w:ascii="Tahoma" w:hAnsi="Tahoma" w:cs="Tahoma"/>
              </w:rPr>
            </w:pPr>
          </w:p>
          <w:p w14:paraId="582F1581" w14:textId="77777777" w:rsidR="00E15B09" w:rsidRPr="00EB56F4" w:rsidRDefault="00E15B09" w:rsidP="00F77A4B">
            <w:pPr>
              <w:jc w:val="both"/>
              <w:rPr>
                <w:rFonts w:ascii="Tahoma" w:hAnsi="Tahoma" w:cs="Tahoma"/>
              </w:rPr>
            </w:pPr>
          </w:p>
          <w:p w14:paraId="2158CB22" w14:textId="122869C5" w:rsidR="00E15B09" w:rsidRDefault="00E15B09" w:rsidP="00F77A4B">
            <w:pPr>
              <w:jc w:val="both"/>
              <w:rPr>
                <w:rFonts w:ascii="Tahoma" w:hAnsi="Tahoma" w:cs="Tahoma"/>
              </w:rPr>
            </w:pPr>
          </w:p>
          <w:p w14:paraId="336E69A8" w14:textId="77777777" w:rsidR="005D5272" w:rsidRPr="00EB56F4" w:rsidRDefault="005D5272" w:rsidP="00F77A4B">
            <w:pPr>
              <w:jc w:val="both"/>
              <w:rPr>
                <w:rFonts w:ascii="Tahoma" w:hAnsi="Tahoma" w:cs="Tahoma"/>
              </w:rPr>
            </w:pPr>
          </w:p>
          <w:p w14:paraId="6675A5F3" w14:textId="77777777" w:rsidR="00E15B09" w:rsidRPr="00EB56F4" w:rsidRDefault="00E15B09" w:rsidP="00F77A4B">
            <w:pPr>
              <w:jc w:val="both"/>
              <w:rPr>
                <w:rFonts w:ascii="Tahoma" w:hAnsi="Tahoma" w:cs="Tahoma"/>
              </w:rPr>
            </w:pPr>
          </w:p>
        </w:tc>
      </w:tr>
      <w:tr w:rsidR="00EA6F16" w:rsidRPr="00EB56F4" w14:paraId="4F668386" w14:textId="77777777" w:rsidTr="00A86545">
        <w:tc>
          <w:tcPr>
            <w:tcW w:w="5000" w:type="pct"/>
            <w:shd w:val="clear" w:color="auto" w:fill="D9D9D9" w:themeFill="background1" w:themeFillShade="D9"/>
          </w:tcPr>
          <w:p w14:paraId="7B7EED67" w14:textId="2070B9DC" w:rsidR="00EA6F16" w:rsidRPr="00EB56F4" w:rsidRDefault="00EA6F16" w:rsidP="00EA6F16">
            <w:pPr>
              <w:numPr>
                <w:ilvl w:val="0"/>
                <w:numId w:val="3"/>
              </w:numPr>
              <w:jc w:val="both"/>
              <w:rPr>
                <w:rFonts w:ascii="Tahoma" w:hAnsi="Tahoma" w:cs="Tahoma"/>
              </w:rPr>
            </w:pPr>
            <w:r>
              <w:rPr>
                <w:rFonts w:ascii="Tahoma" w:hAnsi="Tahoma" w:cs="Tahoma"/>
              </w:rPr>
              <w:t>Please state the total amount which you are applying and over what period.</w:t>
            </w:r>
          </w:p>
        </w:tc>
      </w:tr>
      <w:tr w:rsidR="00EA6F16" w:rsidRPr="00EB56F4" w14:paraId="66336407" w14:textId="77777777" w:rsidTr="00A86545">
        <w:tc>
          <w:tcPr>
            <w:tcW w:w="5000" w:type="pct"/>
            <w:tcBorders>
              <w:bottom w:val="single" w:sz="4" w:space="0" w:color="auto"/>
            </w:tcBorders>
            <w:shd w:val="clear" w:color="auto" w:fill="auto"/>
          </w:tcPr>
          <w:p w14:paraId="6C79945F" w14:textId="77777777" w:rsidR="00EA6F16" w:rsidRPr="00EB56F4" w:rsidRDefault="00EA6F16" w:rsidP="00A86545">
            <w:pPr>
              <w:jc w:val="both"/>
              <w:rPr>
                <w:rFonts w:ascii="Tahoma" w:hAnsi="Tahoma" w:cs="Tahoma"/>
              </w:rPr>
            </w:pPr>
          </w:p>
          <w:p w14:paraId="0F3DF481" w14:textId="77777777" w:rsidR="00EA6F16" w:rsidRPr="00EB56F4" w:rsidRDefault="00EA6F16" w:rsidP="00A86545">
            <w:pPr>
              <w:jc w:val="both"/>
              <w:rPr>
                <w:rFonts w:ascii="Tahoma" w:hAnsi="Tahoma" w:cs="Tahoma"/>
              </w:rPr>
            </w:pPr>
          </w:p>
          <w:p w14:paraId="56D9B33B" w14:textId="77777777" w:rsidR="00EA6F16" w:rsidRDefault="00EA6F16" w:rsidP="00A86545">
            <w:pPr>
              <w:jc w:val="both"/>
              <w:rPr>
                <w:rFonts w:ascii="Tahoma" w:hAnsi="Tahoma" w:cs="Tahoma"/>
              </w:rPr>
            </w:pPr>
          </w:p>
          <w:p w14:paraId="78BDCB60" w14:textId="77777777" w:rsidR="00EA6F16" w:rsidRPr="00EB56F4" w:rsidRDefault="00EA6F16" w:rsidP="00A86545">
            <w:pPr>
              <w:jc w:val="both"/>
              <w:rPr>
                <w:rFonts w:ascii="Tahoma" w:hAnsi="Tahoma" w:cs="Tahoma"/>
              </w:rPr>
            </w:pPr>
          </w:p>
          <w:p w14:paraId="24302620" w14:textId="77777777" w:rsidR="00EA6F16" w:rsidRPr="00EB56F4" w:rsidRDefault="00EA6F16" w:rsidP="00A86545">
            <w:pPr>
              <w:jc w:val="both"/>
              <w:rPr>
                <w:rFonts w:ascii="Tahoma" w:hAnsi="Tahoma" w:cs="Tahoma"/>
              </w:rPr>
            </w:pPr>
          </w:p>
        </w:tc>
      </w:tr>
      <w:tr w:rsidR="00E15B09" w:rsidRPr="00EB56F4" w14:paraId="15167D5B" w14:textId="77777777" w:rsidTr="00F77A4B">
        <w:trPr>
          <w:trHeight w:val="1298"/>
        </w:trPr>
        <w:tc>
          <w:tcPr>
            <w:tcW w:w="5000" w:type="pct"/>
            <w:shd w:val="clear" w:color="auto" w:fill="D9D9D9" w:themeFill="background1" w:themeFillShade="D9"/>
          </w:tcPr>
          <w:p w14:paraId="375ACDBF" w14:textId="77C4A16B" w:rsidR="00E15B09" w:rsidRPr="00EB56F4" w:rsidRDefault="00E15B09" w:rsidP="00E15B09">
            <w:pPr>
              <w:numPr>
                <w:ilvl w:val="0"/>
                <w:numId w:val="3"/>
              </w:numPr>
              <w:jc w:val="both"/>
              <w:rPr>
                <w:rFonts w:ascii="Tahoma" w:hAnsi="Tahoma" w:cs="Tahoma"/>
              </w:rPr>
            </w:pPr>
            <w:r w:rsidRPr="00EB56F4">
              <w:rPr>
                <w:rFonts w:ascii="Tahoma" w:hAnsi="Tahoma" w:cs="Tahoma"/>
              </w:rPr>
              <w:lastRenderedPageBreak/>
              <w:t xml:space="preserve">If you are successful, what will you use the </w:t>
            </w:r>
            <w:r w:rsidR="005E71AB">
              <w:rPr>
                <w:rFonts w:ascii="Tahoma" w:hAnsi="Tahoma" w:cs="Tahoma"/>
              </w:rPr>
              <w:t>B</w:t>
            </w:r>
            <w:r w:rsidRPr="00EB56F4">
              <w:rPr>
                <w:rFonts w:ascii="Tahoma" w:hAnsi="Tahoma" w:cs="Tahoma"/>
              </w:rPr>
              <w:t xml:space="preserve">ursary for? </w:t>
            </w:r>
          </w:p>
          <w:p w14:paraId="3193FB25" w14:textId="3A12B61F" w:rsidR="00E15B09" w:rsidRPr="00EB56F4" w:rsidRDefault="005E71AB" w:rsidP="005E71AB">
            <w:pPr>
              <w:pStyle w:val="ListParagraph"/>
              <w:spacing w:line="252" w:lineRule="auto"/>
              <w:ind w:left="360"/>
              <w:rPr>
                <w:rFonts w:ascii="Tahoma" w:hAnsi="Tahoma" w:cs="Tahoma"/>
              </w:rPr>
            </w:pPr>
            <w:r>
              <w:rPr>
                <w:rFonts w:ascii="Tahoma" w:eastAsia="Times New Roman" w:hAnsi="Tahoma" w:cs="Tahoma"/>
              </w:rPr>
              <w:t>For expenses r</w:t>
            </w:r>
            <w:r w:rsidR="00E15B09" w:rsidRPr="00EB56F4">
              <w:rPr>
                <w:rFonts w:ascii="Tahoma" w:eastAsia="Times New Roman" w:hAnsi="Tahoma" w:cs="Tahoma"/>
              </w:rPr>
              <w:t>equest</w:t>
            </w:r>
            <w:r w:rsidR="005D5272">
              <w:rPr>
                <w:rFonts w:ascii="Tahoma" w:eastAsia="Times New Roman" w:hAnsi="Tahoma" w:cs="Tahoma"/>
              </w:rPr>
              <w:t>s</w:t>
            </w:r>
            <w:r>
              <w:rPr>
                <w:rFonts w:ascii="Tahoma" w:eastAsia="Times New Roman" w:hAnsi="Tahoma" w:cs="Tahoma"/>
              </w:rPr>
              <w:t>,</w:t>
            </w:r>
            <w:r w:rsidR="00E15B09" w:rsidRPr="00EB56F4">
              <w:rPr>
                <w:rFonts w:ascii="Tahoma" w:eastAsia="Times New Roman" w:hAnsi="Tahoma" w:cs="Tahoma"/>
              </w:rPr>
              <w:t xml:space="preserve"> other than course fees</w:t>
            </w:r>
            <w:r w:rsidR="005D5272">
              <w:rPr>
                <w:rFonts w:ascii="Tahoma" w:eastAsia="Times New Roman" w:hAnsi="Tahoma" w:cs="Tahoma"/>
              </w:rPr>
              <w:t>,</w:t>
            </w:r>
            <w:r w:rsidR="00E15B09" w:rsidRPr="00EB56F4">
              <w:rPr>
                <w:rFonts w:ascii="Tahoma" w:eastAsia="Times New Roman" w:hAnsi="Tahoma" w:cs="Tahoma"/>
              </w:rPr>
              <w:t xml:space="preserve"> </w:t>
            </w:r>
            <w:r w:rsidR="005D5272">
              <w:rPr>
                <w:rFonts w:ascii="Tahoma" w:eastAsia="Times New Roman" w:hAnsi="Tahoma" w:cs="Tahoma"/>
              </w:rPr>
              <w:t>please attach</w:t>
            </w:r>
            <w:r>
              <w:rPr>
                <w:rFonts w:ascii="Tahoma" w:eastAsia="Times New Roman" w:hAnsi="Tahoma" w:cs="Tahoma"/>
              </w:rPr>
              <w:t xml:space="preserve"> </w:t>
            </w:r>
            <w:r w:rsidR="00E15B09" w:rsidRPr="00EB56F4">
              <w:rPr>
                <w:rFonts w:ascii="Tahoma" w:eastAsia="Times New Roman" w:hAnsi="Tahoma" w:cs="Tahoma"/>
              </w:rPr>
              <w:t xml:space="preserve">supporting evidence </w:t>
            </w:r>
            <w:r w:rsidR="005D5272">
              <w:rPr>
                <w:rFonts w:ascii="Tahoma" w:eastAsia="Times New Roman" w:hAnsi="Tahoma" w:cs="Tahoma"/>
              </w:rPr>
              <w:t>to</w:t>
            </w:r>
            <w:r w:rsidR="00E15B09" w:rsidRPr="00EB56F4">
              <w:rPr>
                <w:rFonts w:ascii="Tahoma" w:eastAsia="Times New Roman" w:hAnsi="Tahoma" w:cs="Tahoma"/>
              </w:rPr>
              <w:t xml:space="preserve"> this application.</w:t>
            </w:r>
          </w:p>
        </w:tc>
      </w:tr>
      <w:tr w:rsidR="00E15B09" w:rsidRPr="00EB56F4" w14:paraId="7EDC2249" w14:textId="77777777" w:rsidTr="00F77A4B">
        <w:tc>
          <w:tcPr>
            <w:tcW w:w="5000" w:type="pct"/>
            <w:tcBorders>
              <w:bottom w:val="single" w:sz="4" w:space="0" w:color="auto"/>
            </w:tcBorders>
            <w:shd w:val="clear" w:color="auto" w:fill="auto"/>
          </w:tcPr>
          <w:p w14:paraId="49958EDD" w14:textId="77777777" w:rsidR="00E15B09" w:rsidRPr="00EB56F4" w:rsidRDefault="00E15B09" w:rsidP="00F77A4B">
            <w:pPr>
              <w:jc w:val="both"/>
              <w:rPr>
                <w:rFonts w:ascii="Tahoma" w:hAnsi="Tahoma" w:cs="Tahoma"/>
              </w:rPr>
            </w:pPr>
          </w:p>
          <w:p w14:paraId="099682F7" w14:textId="7AE198D4" w:rsidR="00E15B09" w:rsidRDefault="00E15B09" w:rsidP="00F77A4B">
            <w:pPr>
              <w:jc w:val="both"/>
              <w:rPr>
                <w:rFonts w:ascii="Tahoma" w:hAnsi="Tahoma" w:cs="Tahoma"/>
              </w:rPr>
            </w:pPr>
          </w:p>
          <w:p w14:paraId="3BB0E77D" w14:textId="77777777" w:rsidR="005E71AB" w:rsidRDefault="005E71AB" w:rsidP="00F77A4B">
            <w:pPr>
              <w:jc w:val="both"/>
              <w:rPr>
                <w:rFonts w:ascii="Tahoma" w:hAnsi="Tahoma" w:cs="Tahoma"/>
              </w:rPr>
            </w:pPr>
          </w:p>
          <w:p w14:paraId="58C19F90" w14:textId="1713393F" w:rsidR="005D5272" w:rsidRDefault="005D5272" w:rsidP="00F77A4B">
            <w:pPr>
              <w:jc w:val="both"/>
              <w:rPr>
                <w:rFonts w:ascii="Tahoma" w:hAnsi="Tahoma" w:cs="Tahoma"/>
              </w:rPr>
            </w:pPr>
          </w:p>
          <w:p w14:paraId="6E2AE690" w14:textId="77777777" w:rsidR="00E15B09" w:rsidRPr="00EB56F4" w:rsidRDefault="00E15B09" w:rsidP="00F77A4B">
            <w:pPr>
              <w:jc w:val="both"/>
              <w:rPr>
                <w:rFonts w:ascii="Tahoma" w:hAnsi="Tahoma" w:cs="Tahoma"/>
              </w:rPr>
            </w:pPr>
          </w:p>
        </w:tc>
      </w:tr>
      <w:tr w:rsidR="00E15B09" w:rsidRPr="00EB56F4" w14:paraId="1C58206F" w14:textId="77777777" w:rsidTr="00F77A4B">
        <w:tc>
          <w:tcPr>
            <w:tcW w:w="5000" w:type="pct"/>
            <w:shd w:val="clear" w:color="auto" w:fill="D9D9D9" w:themeFill="background1" w:themeFillShade="D9"/>
          </w:tcPr>
          <w:p w14:paraId="5E1C5403" w14:textId="1AA654F1" w:rsidR="00E15B09" w:rsidRDefault="00E15B09" w:rsidP="00E15B09">
            <w:pPr>
              <w:pStyle w:val="ListParagraph"/>
              <w:numPr>
                <w:ilvl w:val="0"/>
                <w:numId w:val="3"/>
              </w:numPr>
              <w:spacing w:after="0" w:line="240" w:lineRule="auto"/>
              <w:jc w:val="both"/>
              <w:rPr>
                <w:rFonts w:ascii="Tahoma" w:hAnsi="Tahoma" w:cs="Tahoma"/>
              </w:rPr>
            </w:pPr>
            <w:r w:rsidRPr="00EB56F4">
              <w:rPr>
                <w:rFonts w:ascii="Tahoma" w:hAnsi="Tahoma" w:cs="Tahoma"/>
              </w:rPr>
              <w:t xml:space="preserve">Please provide as </w:t>
            </w:r>
            <w:r w:rsidR="005D5272">
              <w:rPr>
                <w:rFonts w:ascii="Tahoma" w:hAnsi="Tahoma" w:cs="Tahoma"/>
              </w:rPr>
              <w:t>much</w:t>
            </w:r>
            <w:r w:rsidRPr="00EB56F4">
              <w:rPr>
                <w:rFonts w:ascii="Tahoma" w:hAnsi="Tahoma" w:cs="Tahoma"/>
              </w:rPr>
              <w:t xml:space="preserve"> detail to support your application as possible:</w:t>
            </w:r>
          </w:p>
          <w:p w14:paraId="7A1565A8" w14:textId="77777777" w:rsidR="005D5272" w:rsidRPr="00EB56F4" w:rsidRDefault="005D5272" w:rsidP="005D5272">
            <w:pPr>
              <w:pStyle w:val="ListParagraph"/>
              <w:spacing w:after="0" w:line="240" w:lineRule="auto"/>
              <w:ind w:left="360"/>
              <w:jc w:val="both"/>
              <w:rPr>
                <w:rFonts w:ascii="Tahoma" w:hAnsi="Tahoma" w:cs="Tahoma"/>
              </w:rPr>
            </w:pPr>
          </w:p>
          <w:p w14:paraId="5A8CC7CC" w14:textId="7D5515F9" w:rsidR="005D5272" w:rsidRPr="005D5272" w:rsidRDefault="005D5272" w:rsidP="005D5272">
            <w:pPr>
              <w:pStyle w:val="NoSpacing"/>
              <w:numPr>
                <w:ilvl w:val="0"/>
                <w:numId w:val="5"/>
              </w:numPr>
              <w:spacing w:line="276" w:lineRule="auto"/>
              <w:rPr>
                <w:rFonts w:ascii="Tahoma" w:hAnsi="Tahoma" w:cs="Tahoma"/>
              </w:rPr>
            </w:pPr>
            <w:r>
              <w:rPr>
                <w:rFonts w:ascii="Tahoma" w:hAnsi="Tahoma" w:cs="Tahoma"/>
              </w:rPr>
              <w:t>A c</w:t>
            </w:r>
            <w:r w:rsidR="00E15B09" w:rsidRPr="005D5272">
              <w:rPr>
                <w:rFonts w:ascii="Tahoma" w:hAnsi="Tahoma" w:cs="Tahoma"/>
              </w:rPr>
              <w:t xml:space="preserve">overing letter </w:t>
            </w:r>
            <w:r w:rsidRPr="005D5272">
              <w:rPr>
                <w:rFonts w:ascii="Tahoma" w:hAnsi="Tahoma" w:cs="Tahoma"/>
              </w:rPr>
              <w:t>- please tell us of what you are most proud so far</w:t>
            </w:r>
            <w:r>
              <w:rPr>
                <w:rFonts w:ascii="Tahoma" w:hAnsi="Tahoma" w:cs="Tahoma"/>
              </w:rPr>
              <w:t>,</w:t>
            </w:r>
            <w:r w:rsidRPr="005D5272">
              <w:rPr>
                <w:rFonts w:ascii="Tahoma" w:hAnsi="Tahoma" w:cs="Tahoma"/>
              </w:rPr>
              <w:t xml:space="preserve"> and how a Bursary would make a difference to you? </w:t>
            </w:r>
          </w:p>
          <w:p w14:paraId="645AF770" w14:textId="6D5C9E5E" w:rsidR="00E15B09" w:rsidRPr="005D5272" w:rsidRDefault="005D5272" w:rsidP="005D5272">
            <w:pPr>
              <w:pStyle w:val="NoSpacing"/>
              <w:numPr>
                <w:ilvl w:val="0"/>
                <w:numId w:val="5"/>
              </w:numPr>
              <w:spacing w:line="276" w:lineRule="auto"/>
              <w:rPr>
                <w:rFonts w:ascii="Tahoma" w:hAnsi="Tahoma" w:cs="Tahoma"/>
              </w:rPr>
            </w:pPr>
            <w:r>
              <w:rPr>
                <w:rFonts w:ascii="Tahoma" w:hAnsi="Tahoma" w:cs="Tahoma"/>
              </w:rPr>
              <w:t>Attach y</w:t>
            </w:r>
            <w:r w:rsidRPr="005D5272">
              <w:rPr>
                <w:rFonts w:ascii="Tahoma" w:hAnsi="Tahoma" w:cs="Tahoma"/>
              </w:rPr>
              <w:t xml:space="preserve">our </w:t>
            </w:r>
            <w:r w:rsidR="00E15B09" w:rsidRPr="005D5272">
              <w:rPr>
                <w:rFonts w:ascii="Tahoma" w:hAnsi="Tahoma" w:cs="Tahoma"/>
              </w:rPr>
              <w:t>C</w:t>
            </w:r>
            <w:r w:rsidRPr="005D5272">
              <w:rPr>
                <w:rFonts w:ascii="Tahoma" w:hAnsi="Tahoma" w:cs="Tahoma"/>
              </w:rPr>
              <w:t>.</w:t>
            </w:r>
            <w:r w:rsidR="00E15B09" w:rsidRPr="005D5272">
              <w:rPr>
                <w:rFonts w:ascii="Tahoma" w:hAnsi="Tahoma" w:cs="Tahoma"/>
              </w:rPr>
              <w:t>V</w:t>
            </w:r>
            <w:r w:rsidRPr="005D5272">
              <w:rPr>
                <w:rFonts w:ascii="Tahoma" w:hAnsi="Tahoma" w:cs="Tahoma"/>
              </w:rPr>
              <w:t>.</w:t>
            </w:r>
            <w:r w:rsidR="00E15B09" w:rsidRPr="005D5272">
              <w:rPr>
                <w:rFonts w:ascii="Tahoma" w:hAnsi="Tahoma" w:cs="Tahoma"/>
              </w:rPr>
              <w:t xml:space="preserve"> </w:t>
            </w:r>
            <w:r>
              <w:rPr>
                <w:rFonts w:ascii="Tahoma" w:hAnsi="Tahoma" w:cs="Tahoma"/>
              </w:rPr>
              <w:t>to the application</w:t>
            </w:r>
          </w:p>
          <w:p w14:paraId="10D37C66" w14:textId="6AF52317" w:rsidR="00E15B09" w:rsidRPr="00EB56F4" w:rsidRDefault="005E71AB" w:rsidP="005D5272">
            <w:pPr>
              <w:pStyle w:val="NoSpacing"/>
              <w:numPr>
                <w:ilvl w:val="0"/>
                <w:numId w:val="5"/>
              </w:numPr>
              <w:spacing w:line="276" w:lineRule="auto"/>
            </w:pPr>
            <w:r>
              <w:rPr>
                <w:rFonts w:ascii="Tahoma" w:hAnsi="Tahoma" w:cs="Tahoma"/>
              </w:rPr>
              <w:t>P</w:t>
            </w:r>
            <w:r w:rsidR="00E15B09" w:rsidRPr="005D5272">
              <w:rPr>
                <w:rFonts w:ascii="Tahoma" w:hAnsi="Tahoma" w:cs="Tahoma"/>
              </w:rPr>
              <w:t xml:space="preserve">rovide </w:t>
            </w:r>
            <w:r w:rsidR="007D29D7">
              <w:rPr>
                <w:rFonts w:ascii="Tahoma" w:hAnsi="Tahoma" w:cs="Tahoma"/>
              </w:rPr>
              <w:t>two-character</w:t>
            </w:r>
            <w:r w:rsidR="00E15B09" w:rsidRPr="005D5272">
              <w:rPr>
                <w:rFonts w:ascii="Tahoma" w:hAnsi="Tahoma" w:cs="Tahoma"/>
              </w:rPr>
              <w:t xml:space="preserve"> references e</w:t>
            </w:r>
            <w:r w:rsidR="005D5272" w:rsidRPr="005D5272">
              <w:rPr>
                <w:rFonts w:ascii="Tahoma" w:hAnsi="Tahoma" w:cs="Tahoma"/>
              </w:rPr>
              <w:t>.</w:t>
            </w:r>
            <w:r w:rsidR="00E15B09" w:rsidRPr="005D5272">
              <w:rPr>
                <w:rFonts w:ascii="Tahoma" w:hAnsi="Tahoma" w:cs="Tahoma"/>
              </w:rPr>
              <w:t xml:space="preserve">g. from a school/college, </w:t>
            </w:r>
            <w:r w:rsidR="005D5272" w:rsidRPr="005D5272">
              <w:rPr>
                <w:rFonts w:ascii="Tahoma" w:hAnsi="Tahoma" w:cs="Tahoma"/>
              </w:rPr>
              <w:t>employer,</w:t>
            </w:r>
            <w:r w:rsidR="00E15B09" w:rsidRPr="005D5272">
              <w:rPr>
                <w:rFonts w:ascii="Tahoma" w:hAnsi="Tahoma" w:cs="Tahoma"/>
              </w:rPr>
              <w:t xml:space="preserve"> or an organisation you belong to</w:t>
            </w:r>
          </w:p>
        </w:tc>
      </w:tr>
      <w:tr w:rsidR="00E15B09" w:rsidRPr="00EB56F4" w14:paraId="070E5C71" w14:textId="77777777" w:rsidTr="00F77A4B">
        <w:tc>
          <w:tcPr>
            <w:tcW w:w="5000" w:type="pct"/>
            <w:tcBorders>
              <w:bottom w:val="single" w:sz="4" w:space="0" w:color="auto"/>
            </w:tcBorders>
            <w:shd w:val="clear" w:color="auto" w:fill="auto"/>
          </w:tcPr>
          <w:p w14:paraId="7BE111D2" w14:textId="4A4ABC22" w:rsidR="00E15B09" w:rsidRDefault="00E15B09" w:rsidP="00F77A4B">
            <w:pPr>
              <w:jc w:val="both"/>
              <w:rPr>
                <w:rFonts w:ascii="Tahoma" w:hAnsi="Tahoma" w:cs="Tahoma"/>
              </w:rPr>
            </w:pPr>
          </w:p>
          <w:p w14:paraId="533B28EE" w14:textId="64A98BF6" w:rsidR="005E71AB" w:rsidRDefault="005E71AB" w:rsidP="00F77A4B">
            <w:pPr>
              <w:jc w:val="both"/>
              <w:rPr>
                <w:rFonts w:ascii="Tahoma" w:hAnsi="Tahoma" w:cs="Tahoma"/>
              </w:rPr>
            </w:pPr>
          </w:p>
          <w:p w14:paraId="576B432B" w14:textId="48FCAA8D" w:rsidR="005E71AB" w:rsidRDefault="005E71AB" w:rsidP="00F77A4B">
            <w:pPr>
              <w:jc w:val="both"/>
              <w:rPr>
                <w:rFonts w:ascii="Tahoma" w:hAnsi="Tahoma" w:cs="Tahoma"/>
              </w:rPr>
            </w:pPr>
          </w:p>
          <w:p w14:paraId="2027CC93" w14:textId="77777777" w:rsidR="005E71AB" w:rsidRDefault="005E71AB" w:rsidP="00F77A4B">
            <w:pPr>
              <w:jc w:val="both"/>
              <w:rPr>
                <w:rFonts w:ascii="Tahoma" w:hAnsi="Tahoma" w:cs="Tahoma"/>
              </w:rPr>
            </w:pPr>
          </w:p>
          <w:p w14:paraId="2EBF96F1" w14:textId="77777777" w:rsidR="00E15B09" w:rsidRPr="00EB56F4" w:rsidRDefault="00E15B09" w:rsidP="00F77A4B">
            <w:pPr>
              <w:jc w:val="both"/>
              <w:rPr>
                <w:rFonts w:ascii="Tahoma" w:hAnsi="Tahoma" w:cs="Tahoma"/>
              </w:rPr>
            </w:pPr>
          </w:p>
        </w:tc>
      </w:tr>
    </w:tbl>
    <w:p w14:paraId="53A53B76" w14:textId="77777777" w:rsidR="00E15B09" w:rsidRPr="00EB56F4" w:rsidRDefault="00E15B09" w:rsidP="00E15B09">
      <w:pPr>
        <w:jc w:val="both"/>
        <w:rPr>
          <w:rFonts w:ascii="Tahoma" w:hAnsi="Tahoma" w:cs="Tahoma"/>
        </w:rPr>
      </w:pPr>
    </w:p>
    <w:p w14:paraId="3E8C09BA" w14:textId="64B24AE7" w:rsidR="00171A20" w:rsidRDefault="00171A20">
      <w:pPr>
        <w:spacing w:after="200" w:line="276" w:lineRule="auto"/>
        <w:rPr>
          <w:rFonts w:ascii="Tahoma" w:hAnsi="Tahoma" w:cs="Tahoma"/>
          <w:color w:val="808080" w:themeColor="background1" w:themeShade="80"/>
        </w:rPr>
      </w:pPr>
      <w:r>
        <w:rPr>
          <w:rFonts w:ascii="Tahoma" w:hAnsi="Tahoma" w:cs="Tahoma"/>
          <w:color w:val="808080" w:themeColor="background1" w:themeShade="80"/>
        </w:rPr>
        <w:br w:type="page"/>
      </w:r>
    </w:p>
    <w:p w14:paraId="26F06573" w14:textId="0525B663" w:rsidR="006E1C86" w:rsidRDefault="00171A20" w:rsidP="0069130A">
      <w:pPr>
        <w:pStyle w:val="NoSpacing"/>
        <w:rPr>
          <w:rFonts w:ascii="Tahoma" w:hAnsi="Tahoma" w:cs="Tahoma"/>
          <w:b/>
          <w:bCs/>
          <w:color w:val="808080" w:themeColor="background1" w:themeShade="80"/>
          <w:u w:val="single"/>
        </w:rPr>
      </w:pPr>
      <w:r w:rsidRPr="00171A20">
        <w:rPr>
          <w:rFonts w:ascii="Tahoma" w:hAnsi="Tahoma" w:cs="Tahoma"/>
          <w:b/>
          <w:bCs/>
          <w:color w:val="808080" w:themeColor="background1" w:themeShade="80"/>
          <w:u w:val="single"/>
        </w:rPr>
        <w:lastRenderedPageBreak/>
        <w:t>Checklist</w:t>
      </w:r>
    </w:p>
    <w:p w14:paraId="12D2B2C2" w14:textId="38207832" w:rsidR="00171A20" w:rsidRDefault="00171A20" w:rsidP="0069130A">
      <w:pPr>
        <w:pStyle w:val="NoSpacing"/>
        <w:rPr>
          <w:rFonts w:ascii="Tahoma" w:hAnsi="Tahoma" w:cs="Tahoma"/>
          <w:b/>
          <w:bCs/>
          <w:color w:val="808080" w:themeColor="background1" w:themeShade="80"/>
          <w:u w:val="single"/>
        </w:rPr>
      </w:pPr>
    </w:p>
    <w:p w14:paraId="6E497FBA" w14:textId="2BB0F889" w:rsidR="00171A20" w:rsidRDefault="00171A20" w:rsidP="0069130A">
      <w:pPr>
        <w:pStyle w:val="NoSpacing"/>
        <w:rPr>
          <w:rFonts w:ascii="Tahoma" w:hAnsi="Tahoma" w:cs="Tahoma"/>
          <w:color w:val="808080" w:themeColor="background1" w:themeShade="80"/>
        </w:rPr>
      </w:pPr>
      <w:r>
        <w:rPr>
          <w:rFonts w:ascii="Tahoma" w:hAnsi="Tahoma" w:cs="Tahoma"/>
          <w:color w:val="808080" w:themeColor="background1" w:themeShade="80"/>
        </w:rPr>
        <w:t xml:space="preserve">Please ensure that all aspects of the application process are completed before an application is submitted as failure to do so will result in the application being returned. </w:t>
      </w:r>
    </w:p>
    <w:p w14:paraId="3F3B78B6" w14:textId="6792A8E5" w:rsidR="00171A20" w:rsidRDefault="00171A20" w:rsidP="0069130A">
      <w:pPr>
        <w:pStyle w:val="NoSpacing"/>
        <w:rPr>
          <w:rFonts w:ascii="Tahoma" w:hAnsi="Tahoma" w:cs="Tahoma"/>
          <w:color w:val="808080" w:themeColor="background1" w:themeShade="80"/>
        </w:rPr>
      </w:pPr>
    </w:p>
    <w:p w14:paraId="00663DAD" w14:textId="10A9103B" w:rsidR="00171A20" w:rsidRDefault="00171A20" w:rsidP="0069130A">
      <w:pPr>
        <w:pStyle w:val="NoSpacing"/>
        <w:rPr>
          <w:rFonts w:ascii="Tahoma" w:hAnsi="Tahoma" w:cs="Tahoma"/>
          <w:color w:val="808080" w:themeColor="background1" w:themeShade="80"/>
        </w:rPr>
      </w:pPr>
      <w:r>
        <w:rPr>
          <w:rFonts w:ascii="Tahoma" w:hAnsi="Tahoma" w:cs="Tahoma"/>
          <w:color w:val="808080" w:themeColor="background1" w:themeShade="80"/>
        </w:rPr>
        <w:t>Please indicate below that you have completed and enclosed each of the following:</w:t>
      </w:r>
    </w:p>
    <w:p w14:paraId="2264DC68" w14:textId="77777777" w:rsidR="00171A20" w:rsidRDefault="00171A20" w:rsidP="0069130A">
      <w:pPr>
        <w:pStyle w:val="NoSpacing"/>
        <w:rPr>
          <w:rFonts w:ascii="Tahoma" w:hAnsi="Tahoma" w:cs="Tahoma"/>
          <w:color w:val="808080" w:themeColor="background1" w:themeShade="80"/>
        </w:rPr>
      </w:pPr>
    </w:p>
    <w:p w14:paraId="523FDB17" w14:textId="71F974BB" w:rsidR="00171A20" w:rsidRDefault="00171A20" w:rsidP="0069130A">
      <w:pPr>
        <w:pStyle w:val="NoSpacing"/>
        <w:rPr>
          <w:rFonts w:ascii="Tahoma" w:hAnsi="Tahoma" w:cs="Tahoma"/>
          <w:color w:val="808080" w:themeColor="background1" w:themeShade="80"/>
        </w:rPr>
      </w:pPr>
      <w:r>
        <w:rPr>
          <w:rFonts w:ascii="Tahoma" w:hAnsi="Tahoma" w:cs="Tahoma"/>
          <w:color w:val="808080" w:themeColor="background1" w:themeShade="80"/>
        </w:rPr>
        <w:t>Application Form Completed in Full</w:t>
      </w:r>
      <w:r>
        <w:rPr>
          <w:rFonts w:ascii="Tahoma" w:hAnsi="Tahoma" w:cs="Tahoma"/>
          <w:color w:val="808080" w:themeColor="background1" w:themeShade="80"/>
        </w:rPr>
        <w:tab/>
      </w:r>
      <w:r>
        <w:rPr>
          <w:rFonts w:ascii="Tahoma" w:hAnsi="Tahoma" w:cs="Tahoma"/>
          <w:color w:val="808080" w:themeColor="background1" w:themeShade="80"/>
        </w:rPr>
        <w:tab/>
      </w:r>
      <w:sdt>
        <w:sdtPr>
          <w:rPr>
            <w:rFonts w:ascii="Tahoma" w:hAnsi="Tahoma" w:cs="Tahoma"/>
            <w:color w:val="808080" w:themeColor="background1" w:themeShade="80"/>
          </w:rPr>
          <w:id w:val="-960872219"/>
          <w14:checkbox>
            <w14:checked w14:val="0"/>
            <w14:checkedState w14:val="2612" w14:font="MS Gothic"/>
            <w14:uncheckedState w14:val="2610" w14:font="MS Gothic"/>
          </w14:checkbox>
        </w:sdtPr>
        <w:sdtEndPr/>
        <w:sdtContent>
          <w:r>
            <w:rPr>
              <w:rFonts w:ascii="MS Gothic" w:eastAsia="MS Gothic" w:hAnsi="MS Gothic" w:cs="Tahoma" w:hint="eastAsia"/>
              <w:color w:val="808080" w:themeColor="background1" w:themeShade="80"/>
            </w:rPr>
            <w:t>☐</w:t>
          </w:r>
        </w:sdtContent>
      </w:sdt>
    </w:p>
    <w:p w14:paraId="7C081D14" w14:textId="77777777" w:rsidR="00171A20" w:rsidRDefault="00171A20" w:rsidP="0069130A">
      <w:pPr>
        <w:pStyle w:val="NoSpacing"/>
        <w:rPr>
          <w:rFonts w:ascii="Tahoma" w:hAnsi="Tahoma" w:cs="Tahoma"/>
          <w:color w:val="808080" w:themeColor="background1" w:themeShade="80"/>
        </w:rPr>
      </w:pPr>
    </w:p>
    <w:p w14:paraId="42FD6442" w14:textId="3855E6D5" w:rsidR="00171A20" w:rsidRDefault="00171A20" w:rsidP="0069130A">
      <w:pPr>
        <w:pStyle w:val="NoSpacing"/>
        <w:rPr>
          <w:rFonts w:ascii="Tahoma" w:hAnsi="Tahoma" w:cs="Tahoma"/>
          <w:color w:val="808080" w:themeColor="background1" w:themeShade="80"/>
        </w:rPr>
      </w:pPr>
      <w:r>
        <w:rPr>
          <w:rFonts w:ascii="Tahoma" w:hAnsi="Tahoma" w:cs="Tahoma"/>
          <w:color w:val="808080" w:themeColor="background1" w:themeShade="80"/>
        </w:rPr>
        <w:t>Covering Letter</w:t>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sdt>
        <w:sdtPr>
          <w:rPr>
            <w:rFonts w:ascii="Tahoma" w:hAnsi="Tahoma" w:cs="Tahoma"/>
            <w:color w:val="808080" w:themeColor="background1" w:themeShade="80"/>
          </w:rPr>
          <w:id w:val="1959365513"/>
          <w14:checkbox>
            <w14:checked w14:val="0"/>
            <w14:checkedState w14:val="2612" w14:font="MS Gothic"/>
            <w14:uncheckedState w14:val="2610" w14:font="MS Gothic"/>
          </w14:checkbox>
        </w:sdtPr>
        <w:sdtEndPr/>
        <w:sdtContent>
          <w:r>
            <w:rPr>
              <w:rFonts w:ascii="MS Gothic" w:eastAsia="MS Gothic" w:hAnsi="MS Gothic" w:cs="Tahoma" w:hint="eastAsia"/>
              <w:color w:val="808080" w:themeColor="background1" w:themeShade="80"/>
            </w:rPr>
            <w:t>☐</w:t>
          </w:r>
        </w:sdtContent>
      </w:sdt>
    </w:p>
    <w:p w14:paraId="18BD6230" w14:textId="77777777" w:rsidR="00171A20" w:rsidRDefault="00171A20" w:rsidP="0069130A">
      <w:pPr>
        <w:pStyle w:val="NoSpacing"/>
        <w:rPr>
          <w:rFonts w:ascii="Tahoma" w:hAnsi="Tahoma" w:cs="Tahoma"/>
          <w:color w:val="808080" w:themeColor="background1" w:themeShade="80"/>
        </w:rPr>
      </w:pPr>
    </w:p>
    <w:p w14:paraId="23886438" w14:textId="5D156BD5" w:rsidR="00171A20" w:rsidRDefault="00171A20" w:rsidP="0069130A">
      <w:pPr>
        <w:pStyle w:val="NoSpacing"/>
        <w:rPr>
          <w:rFonts w:ascii="Tahoma" w:hAnsi="Tahoma" w:cs="Tahoma"/>
          <w:color w:val="808080" w:themeColor="background1" w:themeShade="80"/>
        </w:rPr>
      </w:pPr>
      <w:r>
        <w:rPr>
          <w:rFonts w:ascii="Tahoma" w:hAnsi="Tahoma" w:cs="Tahoma"/>
          <w:color w:val="808080" w:themeColor="background1" w:themeShade="80"/>
        </w:rPr>
        <w:t>CV</w:t>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sdt>
        <w:sdtPr>
          <w:rPr>
            <w:rFonts w:ascii="Tahoma" w:hAnsi="Tahoma" w:cs="Tahoma"/>
            <w:color w:val="808080" w:themeColor="background1" w:themeShade="80"/>
          </w:rPr>
          <w:id w:val="1026062641"/>
          <w14:checkbox>
            <w14:checked w14:val="0"/>
            <w14:checkedState w14:val="2612" w14:font="MS Gothic"/>
            <w14:uncheckedState w14:val="2610" w14:font="MS Gothic"/>
          </w14:checkbox>
        </w:sdtPr>
        <w:sdtEndPr/>
        <w:sdtContent>
          <w:r>
            <w:rPr>
              <w:rFonts w:ascii="MS Gothic" w:eastAsia="MS Gothic" w:hAnsi="MS Gothic" w:cs="Tahoma" w:hint="eastAsia"/>
              <w:color w:val="808080" w:themeColor="background1" w:themeShade="80"/>
            </w:rPr>
            <w:t>☐</w:t>
          </w:r>
        </w:sdtContent>
      </w:sdt>
    </w:p>
    <w:p w14:paraId="4A494502" w14:textId="77777777" w:rsidR="00171A20" w:rsidRDefault="00171A20" w:rsidP="0069130A">
      <w:pPr>
        <w:pStyle w:val="NoSpacing"/>
        <w:rPr>
          <w:rFonts w:ascii="Tahoma" w:hAnsi="Tahoma" w:cs="Tahoma"/>
          <w:color w:val="808080" w:themeColor="background1" w:themeShade="80"/>
        </w:rPr>
      </w:pPr>
    </w:p>
    <w:p w14:paraId="50AFE716" w14:textId="2B96C2F0" w:rsidR="00171A20" w:rsidRPr="00171A20" w:rsidRDefault="00171A20" w:rsidP="0069130A">
      <w:pPr>
        <w:pStyle w:val="NoSpacing"/>
        <w:rPr>
          <w:rFonts w:ascii="Tahoma" w:hAnsi="Tahoma" w:cs="Tahoma"/>
          <w:color w:val="808080" w:themeColor="background1" w:themeShade="80"/>
        </w:rPr>
      </w:pPr>
      <w:r>
        <w:rPr>
          <w:rFonts w:ascii="Tahoma" w:hAnsi="Tahoma" w:cs="Tahoma"/>
          <w:color w:val="808080" w:themeColor="background1" w:themeShade="80"/>
        </w:rPr>
        <w:t xml:space="preserve">Two References </w:t>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r>
        <w:rPr>
          <w:rFonts w:ascii="Tahoma" w:hAnsi="Tahoma" w:cs="Tahoma"/>
          <w:color w:val="808080" w:themeColor="background1" w:themeShade="80"/>
        </w:rPr>
        <w:tab/>
      </w:r>
      <w:sdt>
        <w:sdtPr>
          <w:rPr>
            <w:rFonts w:ascii="Tahoma" w:hAnsi="Tahoma" w:cs="Tahoma"/>
            <w:color w:val="808080" w:themeColor="background1" w:themeShade="80"/>
          </w:rPr>
          <w:id w:val="-1683892268"/>
          <w14:checkbox>
            <w14:checked w14:val="0"/>
            <w14:checkedState w14:val="2612" w14:font="MS Gothic"/>
            <w14:uncheckedState w14:val="2610" w14:font="MS Gothic"/>
          </w14:checkbox>
        </w:sdtPr>
        <w:sdtEndPr/>
        <w:sdtContent>
          <w:r>
            <w:rPr>
              <w:rFonts w:ascii="MS Gothic" w:eastAsia="MS Gothic" w:hAnsi="MS Gothic" w:cs="Tahoma" w:hint="eastAsia"/>
              <w:color w:val="808080" w:themeColor="background1" w:themeShade="80"/>
            </w:rPr>
            <w:t>☐</w:t>
          </w:r>
        </w:sdtContent>
      </w:sdt>
    </w:p>
    <w:p w14:paraId="3A2C715C" w14:textId="5605AE3D" w:rsidR="006E1C86" w:rsidRPr="00EB56F4" w:rsidRDefault="006E1C86" w:rsidP="0069130A">
      <w:pPr>
        <w:pStyle w:val="NoSpacing"/>
        <w:rPr>
          <w:rFonts w:ascii="Tahoma" w:hAnsi="Tahoma" w:cs="Tahoma"/>
          <w:color w:val="808080" w:themeColor="background1" w:themeShade="80"/>
        </w:rPr>
      </w:pPr>
    </w:p>
    <w:p w14:paraId="32FA2F81" w14:textId="77777777" w:rsidR="006E1C86" w:rsidRPr="00EB56F4" w:rsidRDefault="006E1C86" w:rsidP="0069130A">
      <w:pPr>
        <w:pStyle w:val="NoSpacing"/>
        <w:rPr>
          <w:rFonts w:ascii="Tahoma" w:hAnsi="Tahoma" w:cs="Tahoma"/>
          <w:color w:val="808080" w:themeColor="background1" w:themeShade="80"/>
        </w:rPr>
      </w:pPr>
    </w:p>
    <w:sectPr w:rsidR="006E1C86" w:rsidRPr="00EB56F4" w:rsidSect="00EB56F4">
      <w:footerReference w:type="default" r:id="rId9"/>
      <w:pgSz w:w="11906" w:h="16838"/>
      <w:pgMar w:top="851"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5737" w14:textId="77777777" w:rsidR="0069130A" w:rsidRDefault="0069130A" w:rsidP="0069130A">
      <w:pPr>
        <w:spacing w:after="0" w:line="240" w:lineRule="auto"/>
      </w:pPr>
      <w:r>
        <w:separator/>
      </w:r>
    </w:p>
  </w:endnote>
  <w:endnote w:type="continuationSeparator" w:id="0">
    <w:p w14:paraId="504D7580" w14:textId="77777777" w:rsidR="0069130A" w:rsidRDefault="0069130A" w:rsidP="0069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88071"/>
      <w:docPartObj>
        <w:docPartGallery w:val="Page Numbers (Bottom of Page)"/>
        <w:docPartUnique/>
      </w:docPartObj>
    </w:sdtPr>
    <w:sdtEndPr>
      <w:rPr>
        <w:color w:val="7F7F7F" w:themeColor="background1" w:themeShade="7F"/>
        <w:spacing w:val="60"/>
      </w:rPr>
    </w:sdtEndPr>
    <w:sdtContent>
      <w:p w14:paraId="509EE8FA" w14:textId="0642B389" w:rsidR="0069130A" w:rsidRDefault="000F40BC">
        <w:pPr>
          <w:pStyle w:val="Footer"/>
          <w:pBdr>
            <w:top w:val="single" w:sz="4" w:space="1" w:color="D9D9D9" w:themeColor="background1" w:themeShade="D9"/>
          </w:pBdr>
          <w:rPr>
            <w:b/>
            <w:bCs/>
          </w:rPr>
        </w:pPr>
        <w:r>
          <w:t xml:space="preserve">Page </w:t>
        </w:r>
        <w:r w:rsidR="0069130A">
          <w:fldChar w:fldCharType="begin"/>
        </w:r>
        <w:r w:rsidR="0069130A">
          <w:instrText xml:space="preserve"> PAGE   \* MERGEFORMAT </w:instrText>
        </w:r>
        <w:r w:rsidR="0069130A">
          <w:fldChar w:fldCharType="separate"/>
        </w:r>
        <w:r w:rsidR="0069130A">
          <w:rPr>
            <w:b/>
            <w:bCs/>
            <w:noProof/>
          </w:rPr>
          <w:t>2</w:t>
        </w:r>
        <w:r w:rsidR="0069130A">
          <w:rPr>
            <w:b/>
            <w:bCs/>
            <w:noProof/>
          </w:rPr>
          <w:fldChar w:fldCharType="end"/>
        </w:r>
        <w:r w:rsidR="0069130A">
          <w:rPr>
            <w:b/>
            <w:bCs/>
          </w:rPr>
          <w:t xml:space="preserve"> </w:t>
        </w:r>
      </w:p>
    </w:sdtContent>
  </w:sdt>
  <w:p w14:paraId="46F2BE3B" w14:textId="77777777" w:rsidR="0069130A" w:rsidRDefault="0069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3982" w14:textId="77777777" w:rsidR="0069130A" w:rsidRDefault="0069130A" w:rsidP="0069130A">
      <w:pPr>
        <w:spacing w:after="0" w:line="240" w:lineRule="auto"/>
      </w:pPr>
      <w:r>
        <w:separator/>
      </w:r>
    </w:p>
  </w:footnote>
  <w:footnote w:type="continuationSeparator" w:id="0">
    <w:p w14:paraId="1FCBF0E5" w14:textId="77777777" w:rsidR="0069130A" w:rsidRDefault="0069130A" w:rsidP="00691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4F65"/>
    <w:multiLevelType w:val="hybridMultilevel"/>
    <w:tmpl w:val="2BBAF6E6"/>
    <w:lvl w:ilvl="0" w:tplc="1FDCA4EA">
      <w:start w:val="11"/>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9A7E3B"/>
    <w:multiLevelType w:val="hybridMultilevel"/>
    <w:tmpl w:val="DCA674F2"/>
    <w:lvl w:ilvl="0" w:tplc="CD14F084">
      <w:start w:val="1"/>
      <w:numFmt w:val="decimal"/>
      <w:lvlText w:val="%1."/>
      <w:lvlJc w:val="left"/>
      <w:pPr>
        <w:ind w:left="720" w:hanging="360"/>
      </w:pPr>
      <w:rPr>
        <w:rFonts w:hint="default"/>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42B28"/>
    <w:multiLevelType w:val="hybridMultilevel"/>
    <w:tmpl w:val="94B45B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54C5687"/>
    <w:multiLevelType w:val="hybridMultilevel"/>
    <w:tmpl w:val="51848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52723"/>
    <w:multiLevelType w:val="hybridMultilevel"/>
    <w:tmpl w:val="257A1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50139">
    <w:abstractNumId w:val="1"/>
  </w:num>
  <w:num w:numId="2" w16cid:durableId="1212427164">
    <w:abstractNumId w:val="0"/>
  </w:num>
  <w:num w:numId="3" w16cid:durableId="1779912149">
    <w:abstractNumId w:val="3"/>
  </w:num>
  <w:num w:numId="4" w16cid:durableId="1482766253">
    <w:abstractNumId w:val="2"/>
  </w:num>
  <w:num w:numId="5" w16cid:durableId="575093815">
    <w:abstractNumId w:val="4"/>
  </w:num>
  <w:num w:numId="6" w16cid:durableId="79521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46"/>
    <w:rsid w:val="000672D8"/>
    <w:rsid w:val="000D1DE4"/>
    <w:rsid w:val="000F40BC"/>
    <w:rsid w:val="00164ED5"/>
    <w:rsid w:val="00171A20"/>
    <w:rsid w:val="004556B3"/>
    <w:rsid w:val="004F774F"/>
    <w:rsid w:val="00543B46"/>
    <w:rsid w:val="005D5272"/>
    <w:rsid w:val="005E71AB"/>
    <w:rsid w:val="0069130A"/>
    <w:rsid w:val="006C6C99"/>
    <w:rsid w:val="006D1CA9"/>
    <w:rsid w:val="006E1C86"/>
    <w:rsid w:val="007729D0"/>
    <w:rsid w:val="0078496C"/>
    <w:rsid w:val="007B4CF3"/>
    <w:rsid w:val="007D29D7"/>
    <w:rsid w:val="00843790"/>
    <w:rsid w:val="00861EE8"/>
    <w:rsid w:val="009C3063"/>
    <w:rsid w:val="00A84343"/>
    <w:rsid w:val="00AF0B86"/>
    <w:rsid w:val="00CF03F0"/>
    <w:rsid w:val="00E15B09"/>
    <w:rsid w:val="00EA6F16"/>
    <w:rsid w:val="00EB56F4"/>
    <w:rsid w:val="00F35F96"/>
    <w:rsid w:val="00FB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287C"/>
  <w15:chartTrackingRefBased/>
  <w15:docId w15:val="{131428AA-3066-4E61-A4F3-92C910C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30A"/>
    <w:pPr>
      <w:spacing w:after="0" w:line="240" w:lineRule="auto"/>
    </w:pPr>
  </w:style>
  <w:style w:type="paragraph" w:styleId="ListParagraph">
    <w:name w:val="List Paragraph"/>
    <w:basedOn w:val="Normal"/>
    <w:uiPriority w:val="34"/>
    <w:qFormat/>
    <w:rsid w:val="0069130A"/>
    <w:pPr>
      <w:ind w:left="720"/>
      <w:contextualSpacing/>
    </w:pPr>
  </w:style>
  <w:style w:type="character" w:customStyle="1" w:styleId="hgkelc">
    <w:name w:val="hgkelc"/>
    <w:basedOn w:val="DefaultParagraphFont"/>
    <w:rsid w:val="0069130A"/>
  </w:style>
  <w:style w:type="paragraph" w:styleId="Header">
    <w:name w:val="header"/>
    <w:basedOn w:val="Normal"/>
    <w:link w:val="HeaderChar"/>
    <w:uiPriority w:val="99"/>
    <w:unhideWhenUsed/>
    <w:rsid w:val="0069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30A"/>
  </w:style>
  <w:style w:type="paragraph" w:styleId="Footer">
    <w:name w:val="footer"/>
    <w:basedOn w:val="Normal"/>
    <w:link w:val="FooterChar"/>
    <w:uiPriority w:val="99"/>
    <w:unhideWhenUsed/>
    <w:rsid w:val="0069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0A"/>
  </w:style>
  <w:style w:type="table" w:styleId="TableGrid">
    <w:name w:val="Table Grid"/>
    <w:basedOn w:val="TableNormal"/>
    <w:uiPriority w:val="39"/>
    <w:rsid w:val="00E1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B09"/>
    <w:rPr>
      <w:color w:val="0000FF" w:themeColor="hyperlink"/>
      <w:u w:val="single"/>
    </w:rPr>
  </w:style>
  <w:style w:type="character" w:styleId="UnresolvedMention">
    <w:name w:val="Unresolved Mention"/>
    <w:basedOn w:val="DefaultParagraphFont"/>
    <w:uiPriority w:val="99"/>
    <w:semiHidden/>
    <w:unhideWhenUsed/>
    <w:rsid w:val="0084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56419">
      <w:bodyDiv w:val="1"/>
      <w:marLeft w:val="0"/>
      <w:marRight w:val="0"/>
      <w:marTop w:val="0"/>
      <w:marBottom w:val="0"/>
      <w:divBdr>
        <w:top w:val="none" w:sz="0" w:space="0" w:color="auto"/>
        <w:left w:val="none" w:sz="0" w:space="0" w:color="auto"/>
        <w:bottom w:val="none" w:sz="0" w:space="0" w:color="auto"/>
        <w:right w:val="none" w:sz="0" w:space="0" w:color="auto"/>
      </w:divBdr>
    </w:div>
    <w:div w:id="19356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reecountie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Collcott</dc:creator>
  <cp:keywords/>
  <dc:description/>
  <cp:lastModifiedBy>Jayne Unwin</cp:lastModifiedBy>
  <cp:revision>5</cp:revision>
  <dcterms:created xsi:type="dcterms:W3CDTF">2022-11-08T18:04:00Z</dcterms:created>
  <dcterms:modified xsi:type="dcterms:W3CDTF">2022-12-21T10:14:00Z</dcterms:modified>
</cp:coreProperties>
</file>